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89A" w:rsidRPr="0098189A" w:rsidRDefault="0098189A" w:rsidP="0098189A">
      <w:pPr>
        <w:pStyle w:val="af5"/>
        <w:jc w:val="right"/>
        <w:rPr>
          <w:rStyle w:val="af3"/>
          <w:rFonts w:ascii="Times New Roman" w:hAnsi="Times New Roman" w:cs="Times New Roman"/>
          <w:b w:val="0"/>
          <w:color w:val="0F1115"/>
          <w:sz w:val="26"/>
          <w:szCs w:val="26"/>
        </w:rPr>
      </w:pPr>
      <w:r w:rsidRPr="0098189A">
        <w:rPr>
          <w:rStyle w:val="af3"/>
          <w:rFonts w:ascii="Times New Roman" w:hAnsi="Times New Roman" w:cs="Times New Roman"/>
          <w:b w:val="0"/>
          <w:color w:val="0F1115"/>
          <w:sz w:val="26"/>
          <w:szCs w:val="26"/>
        </w:rPr>
        <w:t>Утверждён</w:t>
      </w:r>
    </w:p>
    <w:p w:rsidR="0098189A" w:rsidRPr="0098189A" w:rsidRDefault="0098189A" w:rsidP="0098189A">
      <w:pPr>
        <w:pStyle w:val="af5"/>
        <w:jc w:val="right"/>
        <w:rPr>
          <w:rFonts w:ascii="Times New Roman" w:hAnsi="Times New Roman" w:cs="Times New Roman"/>
          <w:sz w:val="26"/>
          <w:szCs w:val="26"/>
        </w:rPr>
      </w:pPr>
      <w:r w:rsidRPr="0098189A">
        <w:rPr>
          <w:rFonts w:ascii="Times New Roman" w:hAnsi="Times New Roman" w:cs="Times New Roman"/>
          <w:sz w:val="26"/>
          <w:szCs w:val="26"/>
        </w:rPr>
        <w:t xml:space="preserve"> Постановлением Администрации</w:t>
      </w:r>
    </w:p>
    <w:p w:rsidR="0098189A" w:rsidRPr="0098189A" w:rsidRDefault="0098189A" w:rsidP="0098189A">
      <w:pPr>
        <w:pStyle w:val="af5"/>
        <w:jc w:val="right"/>
        <w:rPr>
          <w:rFonts w:ascii="Times New Roman" w:hAnsi="Times New Roman" w:cs="Times New Roman"/>
          <w:sz w:val="26"/>
          <w:szCs w:val="26"/>
        </w:rPr>
      </w:pPr>
      <w:r w:rsidRPr="0098189A">
        <w:rPr>
          <w:rFonts w:ascii="Times New Roman" w:hAnsi="Times New Roman" w:cs="Times New Roman"/>
          <w:sz w:val="26"/>
          <w:szCs w:val="26"/>
        </w:rPr>
        <w:t xml:space="preserve">Муезерского муниципального округа </w:t>
      </w:r>
    </w:p>
    <w:p w:rsidR="0098189A" w:rsidRDefault="0098189A" w:rsidP="0098189A">
      <w:pPr>
        <w:pStyle w:val="af5"/>
        <w:jc w:val="right"/>
        <w:rPr>
          <w:rFonts w:ascii="Times New Roman" w:hAnsi="Times New Roman" w:cs="Times New Roman"/>
          <w:sz w:val="26"/>
          <w:szCs w:val="26"/>
        </w:rPr>
      </w:pPr>
      <w:r w:rsidRPr="0098189A">
        <w:rPr>
          <w:rFonts w:ascii="Times New Roman" w:hAnsi="Times New Roman" w:cs="Times New Roman"/>
          <w:sz w:val="26"/>
          <w:szCs w:val="26"/>
        </w:rPr>
        <w:t>от «</w:t>
      </w:r>
      <w:r w:rsidR="00237BE8">
        <w:rPr>
          <w:rFonts w:ascii="Times New Roman" w:hAnsi="Times New Roman" w:cs="Times New Roman"/>
          <w:sz w:val="26"/>
          <w:szCs w:val="26"/>
        </w:rPr>
        <w:t>13</w:t>
      </w:r>
      <w:r w:rsidRPr="0098189A">
        <w:rPr>
          <w:rFonts w:ascii="Times New Roman" w:hAnsi="Times New Roman" w:cs="Times New Roman"/>
          <w:sz w:val="26"/>
          <w:szCs w:val="26"/>
        </w:rPr>
        <w:t xml:space="preserve">» </w:t>
      </w:r>
      <w:r w:rsidR="00237BE8">
        <w:rPr>
          <w:rFonts w:ascii="Times New Roman" w:hAnsi="Times New Roman" w:cs="Times New Roman"/>
          <w:sz w:val="26"/>
          <w:szCs w:val="26"/>
        </w:rPr>
        <w:t>мая</w:t>
      </w:r>
      <w:r w:rsidRPr="0098189A">
        <w:rPr>
          <w:rFonts w:ascii="Times New Roman" w:hAnsi="Times New Roman" w:cs="Times New Roman"/>
          <w:sz w:val="26"/>
          <w:szCs w:val="26"/>
        </w:rPr>
        <w:t xml:space="preserve"> 2026 г. № </w:t>
      </w:r>
      <w:r w:rsidR="00237BE8">
        <w:rPr>
          <w:rFonts w:ascii="Times New Roman" w:hAnsi="Times New Roman" w:cs="Times New Roman"/>
          <w:sz w:val="26"/>
          <w:szCs w:val="26"/>
        </w:rPr>
        <w:t>230</w:t>
      </w:r>
    </w:p>
    <w:p w:rsidR="0098189A" w:rsidRDefault="0098189A" w:rsidP="0098189A">
      <w:pPr>
        <w:pStyle w:val="af5"/>
        <w:jc w:val="right"/>
        <w:rPr>
          <w:rFonts w:ascii="Times New Roman" w:hAnsi="Times New Roman" w:cs="Times New Roman"/>
          <w:sz w:val="26"/>
          <w:szCs w:val="26"/>
        </w:rPr>
      </w:pPr>
    </w:p>
    <w:p w:rsidR="0098189A" w:rsidRPr="0098189A" w:rsidRDefault="0098189A" w:rsidP="0098189A">
      <w:pPr>
        <w:pStyle w:val="af5"/>
        <w:jc w:val="right"/>
        <w:rPr>
          <w:rFonts w:ascii="Times New Roman" w:hAnsi="Times New Roman" w:cs="Times New Roman"/>
          <w:sz w:val="26"/>
          <w:szCs w:val="26"/>
        </w:rPr>
      </w:pPr>
    </w:p>
    <w:p w:rsidR="0098189A" w:rsidRPr="0098189A" w:rsidRDefault="0098189A" w:rsidP="0098189A">
      <w:pPr>
        <w:pStyle w:val="af5"/>
        <w:jc w:val="center"/>
        <w:rPr>
          <w:rFonts w:ascii="Times New Roman" w:hAnsi="Times New Roman" w:cs="Times New Roman"/>
          <w:b/>
          <w:sz w:val="26"/>
          <w:szCs w:val="26"/>
        </w:rPr>
      </w:pPr>
      <w:r w:rsidRPr="0098189A">
        <w:rPr>
          <w:rStyle w:val="af3"/>
          <w:rFonts w:ascii="Times New Roman" w:hAnsi="Times New Roman" w:cs="Times New Roman"/>
          <w:b w:val="0"/>
          <w:color w:val="0F1115"/>
          <w:sz w:val="26"/>
          <w:szCs w:val="26"/>
        </w:rPr>
        <w:t>АДМИНИСТРАТИВНЫЙ РЕГЛАМЕНТ</w:t>
      </w:r>
    </w:p>
    <w:p w:rsidR="0098189A" w:rsidRPr="0098189A" w:rsidRDefault="0098189A" w:rsidP="0098189A">
      <w:pPr>
        <w:pStyle w:val="af5"/>
        <w:jc w:val="center"/>
        <w:rPr>
          <w:rFonts w:ascii="Times New Roman" w:hAnsi="Times New Roman" w:cs="Times New Roman"/>
          <w:b/>
          <w:sz w:val="26"/>
          <w:szCs w:val="26"/>
        </w:rPr>
      </w:pPr>
      <w:r w:rsidRPr="0098189A">
        <w:rPr>
          <w:rStyle w:val="af3"/>
          <w:rFonts w:ascii="Times New Roman" w:hAnsi="Times New Roman" w:cs="Times New Roman"/>
          <w:b w:val="0"/>
          <w:color w:val="0F1115"/>
          <w:sz w:val="26"/>
          <w:szCs w:val="26"/>
        </w:rPr>
        <w:t>предоставления муниципальной услуги</w:t>
      </w:r>
    </w:p>
    <w:p w:rsidR="0098189A" w:rsidRPr="0098189A" w:rsidRDefault="0098189A" w:rsidP="0098189A">
      <w:pPr>
        <w:pStyle w:val="af5"/>
        <w:jc w:val="center"/>
        <w:rPr>
          <w:rFonts w:ascii="Times New Roman" w:hAnsi="Times New Roman" w:cs="Times New Roman"/>
          <w:sz w:val="26"/>
          <w:szCs w:val="26"/>
        </w:rPr>
      </w:pPr>
      <w:r w:rsidRPr="0098189A">
        <w:rPr>
          <w:rFonts w:ascii="Times New Roman" w:hAnsi="Times New Roman" w:cs="Times New Roman"/>
          <w:sz w:val="26"/>
          <w:szCs w:val="26"/>
        </w:rPr>
        <w:t>«Предоставление садовых или огородных земельных участков, государственная собственность на которые не разграничена, членам некоммерческих организаций без проведения торгов в собственность бесплатно»</w:t>
      </w:r>
    </w:p>
    <w:p w:rsidR="0098189A" w:rsidRPr="0098189A" w:rsidRDefault="0098189A" w:rsidP="0098189A">
      <w:pPr>
        <w:pStyle w:val="af5"/>
        <w:jc w:val="both"/>
        <w:rPr>
          <w:rFonts w:ascii="Times New Roman" w:hAnsi="Times New Roman" w:cs="Times New Roman"/>
          <w:sz w:val="26"/>
          <w:szCs w:val="26"/>
        </w:rPr>
      </w:pPr>
    </w:p>
    <w:p w:rsidR="0098189A" w:rsidRPr="003475B4" w:rsidRDefault="0098189A" w:rsidP="003475B4">
      <w:pPr>
        <w:pStyle w:val="af5"/>
        <w:jc w:val="center"/>
        <w:rPr>
          <w:rFonts w:ascii="Times New Roman" w:hAnsi="Times New Roman" w:cs="Times New Roman"/>
          <w:color w:val="0F1115"/>
          <w:sz w:val="26"/>
          <w:szCs w:val="26"/>
        </w:rPr>
      </w:pPr>
      <w:r w:rsidRPr="003475B4">
        <w:rPr>
          <w:rStyle w:val="af3"/>
          <w:rFonts w:ascii="Times New Roman" w:hAnsi="Times New Roman" w:cs="Times New Roman"/>
          <w:bCs w:val="0"/>
          <w:color w:val="0F1115"/>
          <w:sz w:val="26"/>
          <w:szCs w:val="26"/>
        </w:rPr>
        <w:t>Раздел 1. Общие положения</w:t>
      </w:r>
    </w:p>
    <w:p w:rsidR="0098189A" w:rsidRDefault="0098189A" w:rsidP="0098189A">
      <w:pPr>
        <w:pStyle w:val="af5"/>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1.1. Предмет регулирования</w:t>
      </w:r>
    </w:p>
    <w:p w:rsidR="0098189A" w:rsidRPr="0098189A"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Административный регламент предоставления муниципальной услуги «Предоставление садовых или огородных земельных участков, государственная собственность на которые не разграничена, членам некоммерческих организаций без проведения торгов в собственность бесплатно» (далее – Административный регламент) устанавливает порядок и стандарт предоставления муниципальной услуги «Предоставление садовых или огородных земельных участков, государственная собственность на которые не разграничена, членам некоммерческих организаций без проведения торгов в собственность бесплатно» (далее – муниципальная услуга).</w:t>
      </w:r>
      <w:proofErr w:type="gramEnd"/>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1.2.</w:t>
      </w:r>
      <w:r w:rsidRPr="0098189A">
        <w:rPr>
          <w:rFonts w:ascii="Times New Roman" w:hAnsi="Times New Roman" w:cs="Times New Roman"/>
          <w:color w:val="0F1115"/>
          <w:sz w:val="26"/>
          <w:szCs w:val="26"/>
        </w:rPr>
        <w:t> Целью настоящего административного регламента является обеспечение открытости порядка предоставления муниципальной услуги, указанной в пункте 1 настоящего административного регламента, повышения качества ее исполнения, создания условий для участия граждан в отношениях, возникающих при предоставлении муниципальной услуги.</w:t>
      </w:r>
      <w:r w:rsidRPr="0098189A">
        <w:rPr>
          <w:rFonts w:ascii="Times New Roman" w:hAnsi="Times New Roman" w:cs="Times New Roman"/>
          <w:color w:val="0F1115"/>
          <w:sz w:val="26"/>
          <w:szCs w:val="26"/>
        </w:rPr>
        <w:br/>
        <w:t>Муниципальная услуга имеет ограниченный срок действия и предоставляется на основании заявлений, поданных до 1 марта 2031 года.</w:t>
      </w:r>
    </w:p>
    <w:p w:rsid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1.3. Круг заявителей</w:t>
      </w:r>
      <w:r>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Заявителями являются физические лица – члены некоммерческих организаций, члены садоводческих и огороднических некоммерческих организаций, созданных путем реорганизации таких некоммерческих организаций, а также граждане, прекратившие членство в указанных некоммерческих организациях вследствие их ликвидации или исключения из единого государственного реестра юридических лиц в связи с прекращением деятельности юридического лица, заинтересованные в предоставлении муниципальной услуги (далее – Заявители).</w:t>
      </w:r>
      <w:proofErr w:type="gramEnd"/>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1.4.</w:t>
      </w:r>
      <w:r w:rsidRPr="0098189A">
        <w:rPr>
          <w:rFonts w:ascii="Times New Roman" w:hAnsi="Times New Roman" w:cs="Times New Roman"/>
          <w:color w:val="0F1115"/>
          <w:sz w:val="26"/>
          <w:szCs w:val="26"/>
        </w:rPr>
        <w:t> Интересы заявителей, указанных в пункте 1.3 настоящего Административного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содержащей указание на полномочия доверенного лица по представлению заявителя при предоставлении муниципальной услуги.</w:t>
      </w:r>
    </w:p>
    <w:p w:rsid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1.5. Требования к порядку информирования о предоставлении муниципальной услуги</w:t>
      </w:r>
      <w:r>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Информацию о порядке предоставления муниципальной услуги заявитель и его представитель могут получить:</w:t>
      </w:r>
    </w:p>
    <w:p w:rsid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на информационных стендах, расположенных в помещениях, занимаемых </w:t>
      </w:r>
    </w:p>
    <w:p w:rsidR="0098189A" w:rsidRPr="0098189A" w:rsidRDefault="0098189A" w:rsidP="0098189A">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lastRenderedPageBreak/>
        <w:t>администрацией, МФЦ;</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на официальном сайте администрации в информационно-телекоммуникационной сети «Интернет»: </w:t>
      </w:r>
      <w:hyperlink r:id="rId6" w:tgtFrame="_blank" w:history="1">
        <w:r w:rsidRPr="0098189A">
          <w:rPr>
            <w:rStyle w:val="a7"/>
            <w:rFonts w:ascii="Times New Roman" w:hAnsi="Times New Roman" w:cs="Times New Roman"/>
            <w:sz w:val="26"/>
            <w:szCs w:val="26"/>
          </w:rPr>
          <w:t>https://muezersky.ru/</w:t>
        </w:r>
      </w:hyperlink>
      <w:r w:rsidRPr="0098189A">
        <w:rPr>
          <w:rFonts w:ascii="Times New Roman" w:hAnsi="Times New Roman" w:cs="Times New Roman"/>
          <w:color w:val="0F1115"/>
          <w:sz w:val="26"/>
          <w:szCs w:val="26"/>
        </w:rPr>
        <w:t>, на официальном сайте МФЦ по адресу: </w:t>
      </w:r>
      <w:hyperlink r:id="rId7" w:tgtFrame="_blank" w:history="1">
        <w:r w:rsidRPr="0098189A">
          <w:rPr>
            <w:rStyle w:val="a7"/>
            <w:rFonts w:ascii="Times New Roman" w:hAnsi="Times New Roman" w:cs="Times New Roman"/>
            <w:sz w:val="26"/>
            <w:szCs w:val="26"/>
          </w:rPr>
          <w:t>https://mfc-karelia.ru</w:t>
        </w:r>
      </w:hyperlink>
      <w:r w:rsidRPr="0098189A">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на Едином портале государственных и муниципальных услуг;</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путем личного обращения в администрацию по адресу: Республика Карелия, Муезерский район, </w:t>
      </w:r>
      <w:proofErr w:type="spellStart"/>
      <w:r w:rsidRPr="0098189A">
        <w:rPr>
          <w:rFonts w:ascii="Times New Roman" w:hAnsi="Times New Roman" w:cs="Times New Roman"/>
          <w:color w:val="0F1115"/>
          <w:sz w:val="26"/>
          <w:szCs w:val="26"/>
        </w:rPr>
        <w:t>пгт</w:t>
      </w:r>
      <w:proofErr w:type="spellEnd"/>
      <w:r w:rsidRPr="0098189A">
        <w:rPr>
          <w:rFonts w:ascii="Times New Roman" w:hAnsi="Times New Roman" w:cs="Times New Roman"/>
          <w:color w:val="0F1115"/>
          <w:sz w:val="26"/>
          <w:szCs w:val="26"/>
        </w:rPr>
        <w:t xml:space="preserve">. Муезерский, ул. </w:t>
      </w:r>
      <w:proofErr w:type="gramStart"/>
      <w:r w:rsidRPr="0098189A">
        <w:rPr>
          <w:rFonts w:ascii="Times New Roman" w:hAnsi="Times New Roman" w:cs="Times New Roman"/>
          <w:color w:val="0F1115"/>
          <w:sz w:val="26"/>
          <w:szCs w:val="26"/>
        </w:rPr>
        <w:t>Октябрьская</w:t>
      </w:r>
      <w:proofErr w:type="gramEnd"/>
      <w:r w:rsidRPr="0098189A">
        <w:rPr>
          <w:rFonts w:ascii="Times New Roman" w:hAnsi="Times New Roman" w:cs="Times New Roman"/>
          <w:color w:val="0F1115"/>
          <w:sz w:val="26"/>
          <w:szCs w:val="26"/>
        </w:rPr>
        <w:t xml:space="preserve"> 28 (3 этаж, кабинет № 35);</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по электронной почте администрации </w:t>
      </w:r>
      <w:hyperlink r:id="rId8" w:tgtFrame="_blank" w:history="1">
        <w:r w:rsidRPr="0098189A">
          <w:rPr>
            <w:rStyle w:val="a7"/>
            <w:rFonts w:ascii="Times New Roman" w:hAnsi="Times New Roman" w:cs="Times New Roman"/>
            <w:sz w:val="26"/>
            <w:szCs w:val="26"/>
          </w:rPr>
          <w:t>http://mueadmin@inbox.ru/</w:t>
        </w:r>
      </w:hyperlink>
      <w:r w:rsidRPr="0098189A">
        <w:rPr>
          <w:rFonts w:ascii="Times New Roman" w:hAnsi="Times New Roman" w:cs="Times New Roman"/>
          <w:color w:val="0F1115"/>
          <w:sz w:val="26"/>
          <w:szCs w:val="26"/>
        </w:rPr>
        <w:t>, по электронной почте МФЦ.</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1.6.</w:t>
      </w:r>
      <w:r w:rsidRPr="0098189A">
        <w:rPr>
          <w:rFonts w:ascii="Times New Roman" w:hAnsi="Times New Roman" w:cs="Times New Roman"/>
          <w:color w:val="0F1115"/>
          <w:sz w:val="26"/>
          <w:szCs w:val="26"/>
        </w:rPr>
        <w:t> Основными требованиями к информированию граждан о порядке предоставления муниципальной услуги и услуг, которые являются необходимыми и обязательными для предоставления муниципальной услуги, являются достоверность предоставляемой информации, четкость в изложении информации, полнота информирования.</w:t>
      </w:r>
    </w:p>
    <w:p w:rsid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1.7.</w:t>
      </w:r>
      <w:r w:rsidRPr="0098189A">
        <w:rPr>
          <w:rFonts w:ascii="Times New Roman" w:hAnsi="Times New Roman" w:cs="Times New Roman"/>
          <w:color w:val="0F1115"/>
          <w:sz w:val="26"/>
          <w:szCs w:val="26"/>
        </w:rPr>
        <w:t> При общении с гражданами муниципальные служащие должны корректно и внимательно относиться к гражданам, не унижая их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rsidR="003475B4" w:rsidRPr="0098189A" w:rsidRDefault="003475B4" w:rsidP="0098189A">
      <w:pPr>
        <w:pStyle w:val="af5"/>
        <w:ind w:firstLine="709"/>
        <w:jc w:val="both"/>
        <w:rPr>
          <w:rFonts w:ascii="Times New Roman" w:hAnsi="Times New Roman" w:cs="Times New Roman"/>
          <w:color w:val="0F1115"/>
          <w:sz w:val="26"/>
          <w:szCs w:val="26"/>
        </w:rPr>
      </w:pPr>
    </w:p>
    <w:p w:rsidR="0098189A" w:rsidRDefault="0098189A" w:rsidP="0098189A">
      <w:pPr>
        <w:pStyle w:val="af5"/>
        <w:ind w:firstLine="709"/>
        <w:jc w:val="both"/>
        <w:rPr>
          <w:rStyle w:val="af3"/>
          <w:rFonts w:ascii="Times New Roman" w:hAnsi="Times New Roman" w:cs="Times New Roman"/>
          <w:bCs w:val="0"/>
          <w:color w:val="0F1115"/>
          <w:sz w:val="26"/>
          <w:szCs w:val="26"/>
        </w:rPr>
      </w:pPr>
      <w:r w:rsidRPr="003475B4">
        <w:rPr>
          <w:rStyle w:val="af3"/>
          <w:rFonts w:ascii="Times New Roman" w:hAnsi="Times New Roman" w:cs="Times New Roman"/>
          <w:bCs w:val="0"/>
          <w:color w:val="0F1115"/>
          <w:sz w:val="26"/>
          <w:szCs w:val="26"/>
        </w:rPr>
        <w:t>Раздел 2. Стандарт предоставления муниципальной услуги</w:t>
      </w:r>
      <w:r w:rsidR="003475B4">
        <w:rPr>
          <w:rStyle w:val="af3"/>
          <w:rFonts w:ascii="Times New Roman" w:hAnsi="Times New Roman" w:cs="Times New Roman"/>
          <w:bCs w:val="0"/>
          <w:color w:val="0F1115"/>
          <w:sz w:val="26"/>
          <w:szCs w:val="26"/>
        </w:rPr>
        <w:t>.</w:t>
      </w:r>
    </w:p>
    <w:p w:rsidR="003475B4" w:rsidRPr="003475B4" w:rsidRDefault="003475B4" w:rsidP="0098189A">
      <w:pPr>
        <w:pStyle w:val="af5"/>
        <w:ind w:firstLine="709"/>
        <w:jc w:val="both"/>
        <w:rPr>
          <w:rFonts w:ascii="Times New Roman" w:hAnsi="Times New Roman" w:cs="Times New Roman"/>
          <w:color w:val="0F1115"/>
          <w:sz w:val="26"/>
          <w:szCs w:val="26"/>
        </w:rPr>
      </w:pP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2.1. Наименование муниципальной услуги</w:t>
      </w:r>
      <w:r w:rsidR="00111422">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«Предоставление садовых или огородных земельных участков, государственная собственность на которые не разграничена, членам некоммерческих организаций без проведения торгов в собственность бесплатно».</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2.2. Наименование органа местного самоуправления, организации, предоставляющей муниципальную услугу</w:t>
      </w:r>
      <w:r w:rsidR="00111422">
        <w:rPr>
          <w:rFonts w:ascii="Times New Roman" w:hAnsi="Times New Roman" w:cs="Times New Roman"/>
          <w:color w:val="0F1115"/>
          <w:sz w:val="26"/>
          <w:szCs w:val="26"/>
        </w:rPr>
        <w:t>.</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Муниципальная услуга предоставляется Администрацией Муезерского муниципального округа Республики Карелия (уполномоченный орган, орган местного самоуправления).</w:t>
      </w:r>
      <w:r w:rsidRPr="0098189A">
        <w:rPr>
          <w:rFonts w:ascii="Times New Roman" w:hAnsi="Times New Roman" w:cs="Times New Roman"/>
          <w:color w:val="0F1115"/>
          <w:sz w:val="26"/>
          <w:szCs w:val="26"/>
        </w:rPr>
        <w:br/>
        <w:t>Структурное подразделение Администрации, осуществляющее функции по оказанию муниципальной услуги, – отдел градостроительства и землепользования Администрации Муезерского муниципального округа.</w:t>
      </w:r>
    </w:p>
    <w:p w:rsidR="00111422"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Структурное подразделение, осуществляющее регистрацию входящих и исходящих документов, – управление делами Администрации Муезерского муниципального округа.</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Руководитель уполномоченного органа – Глава Администрации Муезерского муниципального округа.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2.3.</w:t>
      </w:r>
      <w:r w:rsidRPr="0098189A">
        <w:rPr>
          <w:rFonts w:ascii="Times New Roman" w:hAnsi="Times New Roman" w:cs="Times New Roman"/>
          <w:color w:val="0F1115"/>
          <w:sz w:val="26"/>
          <w:szCs w:val="26"/>
        </w:rPr>
        <w:t> В предоставлении муниципальной услуги участвуют или могут участвовать следующие органы или организации: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Многофункциональный центр предоставления государственных и муниципальных услуг;</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иные государственные органы и (или) организации, получение информации от которых необходимо для получения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2.4.</w:t>
      </w:r>
      <w:r w:rsidRPr="0098189A">
        <w:rPr>
          <w:rFonts w:ascii="Times New Roman" w:hAnsi="Times New Roman" w:cs="Times New Roman"/>
          <w:color w:val="0F1115"/>
          <w:sz w:val="26"/>
          <w:szCs w:val="26"/>
        </w:rPr>
        <w:t>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2.5. Описание результата предоставления муниципальной услуги</w:t>
      </w:r>
      <w:r w:rsidR="00111422">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Результатом предоставления муниципальной услуги является: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решение о предоставлении земельного участка, государственная </w:t>
      </w:r>
      <w:r w:rsidRPr="0098189A">
        <w:rPr>
          <w:rFonts w:ascii="Times New Roman" w:hAnsi="Times New Roman" w:cs="Times New Roman"/>
          <w:color w:val="0F1115"/>
          <w:sz w:val="26"/>
          <w:szCs w:val="26"/>
        </w:rPr>
        <w:lastRenderedPageBreak/>
        <w:t>собственность на который не разграничена, в собственность бесплатно;</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решение о предоставлении земельного участка, государственная собственность на который не разграничена, в аренду без проведения торгов;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решение о предварительном согласовании предоставления земельного участка;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решение об отказе в предоставлении услуги.</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2.6. Срок предоставления муниципальной услуги</w:t>
      </w:r>
      <w:r w:rsidR="00111422">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Администрация предоставляет муниципальную услугу, в том числе с учетом необходимости обращения в организации, участвующие в предоставлении муниципальной услуги, в течение 14 дней со дня поступления заявления о предоставлении государственной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2.7.</w:t>
      </w:r>
      <w:r w:rsidRPr="0098189A">
        <w:rPr>
          <w:rFonts w:ascii="Times New Roman" w:hAnsi="Times New Roman" w:cs="Times New Roman"/>
          <w:color w:val="0F1115"/>
          <w:sz w:val="26"/>
          <w:szCs w:val="26"/>
        </w:rPr>
        <w:t> При подаче заявления о предоставлении муниципальной услуги через МФЦ срок оказания услуги исчисляется со дня регистрации соответствующего заявления в МФЦ.</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2.8.</w:t>
      </w:r>
      <w:r w:rsidRPr="0098189A">
        <w:rPr>
          <w:rFonts w:ascii="Times New Roman" w:hAnsi="Times New Roman" w:cs="Times New Roman"/>
          <w:color w:val="0F1115"/>
          <w:sz w:val="26"/>
          <w:szCs w:val="26"/>
        </w:rPr>
        <w:t> Заявление и прилагаемые документы направляются в Администрацию в порядке, предусмотренном соответствующим соглашением о взаимодействии между Администрацией и МФЦ.</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2.9. Приостановление срока предоставления муниципальной услуги</w:t>
      </w:r>
      <w:r w:rsidRPr="0098189A">
        <w:rPr>
          <w:rFonts w:ascii="Times New Roman" w:hAnsi="Times New Roman" w:cs="Times New Roman"/>
          <w:color w:val="0F1115"/>
          <w:sz w:val="26"/>
          <w:szCs w:val="26"/>
        </w:rPr>
        <w:br/>
        <w:t>Срок предоставления муниципальной услуги может быть приостановлен в случае и порядке, предусмотренном пунктом 6 статьи 39.15 Земельного кодекса Российской Федерации (при совпадении местоположения земельных участков, образование которых предусмотрено разными схемами расположения земельных участков). Решение о приостановлении принимается уполномоченным органом в соответствии с указанной нормой.</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2.10.</w:t>
      </w:r>
      <w:r w:rsidRPr="0098189A">
        <w:rPr>
          <w:rFonts w:ascii="Times New Roman" w:hAnsi="Times New Roman" w:cs="Times New Roman"/>
          <w:color w:val="0F1115"/>
          <w:sz w:val="26"/>
          <w:szCs w:val="26"/>
        </w:rPr>
        <w:t> Срок выдачи (направления) документов, являющихся результатом предоставления муниципальной услуги, составляет 3 дня.</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2.11. Нормативные правовые акты, регулирующие предоставление муниципальной услуги</w:t>
      </w:r>
      <w:r w:rsidR="00111422">
        <w:rPr>
          <w:rFonts w:ascii="Times New Roman" w:hAnsi="Times New Roman" w:cs="Times New Roman"/>
          <w:color w:val="0F1115"/>
          <w:sz w:val="26"/>
          <w:szCs w:val="26"/>
        </w:rPr>
        <w:t>.</w:t>
      </w:r>
    </w:p>
    <w:p w:rsidR="00111422"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Муезерского муниципального округа в сети «Интернет» по адресу: </w:t>
      </w:r>
      <w:hyperlink r:id="rId9" w:tgtFrame="_blank" w:history="1">
        <w:r w:rsidRPr="0098189A">
          <w:rPr>
            <w:rStyle w:val="a7"/>
            <w:rFonts w:ascii="Times New Roman" w:hAnsi="Times New Roman" w:cs="Times New Roman"/>
            <w:sz w:val="26"/>
            <w:szCs w:val="26"/>
          </w:rPr>
          <w:t>https://muezersky.ru/</w:t>
        </w:r>
      </w:hyperlink>
      <w:r w:rsidRPr="0098189A">
        <w:rPr>
          <w:rFonts w:ascii="Times New Roman" w:hAnsi="Times New Roman" w:cs="Times New Roman"/>
          <w:color w:val="0F1115"/>
          <w:sz w:val="26"/>
          <w:szCs w:val="26"/>
        </w:rPr>
        <w:t>, а также в федеральной государственной информационной системе «Единый портал государственных и муниципальных услуг (функций)» (</w:t>
      </w:r>
      <w:hyperlink r:id="rId10" w:tgtFrame="_blank" w:history="1">
        <w:r w:rsidRPr="0098189A">
          <w:rPr>
            <w:rStyle w:val="a7"/>
            <w:rFonts w:ascii="Times New Roman" w:hAnsi="Times New Roman" w:cs="Times New Roman"/>
            <w:sz w:val="26"/>
            <w:szCs w:val="26"/>
          </w:rPr>
          <w:t>https://www.gosuslugi.ru/</w:t>
        </w:r>
      </w:hyperlink>
      <w:r w:rsidRPr="0098189A">
        <w:rPr>
          <w:rFonts w:ascii="Times New Roman" w:hAnsi="Times New Roman" w:cs="Times New Roman"/>
          <w:color w:val="0F1115"/>
          <w:sz w:val="26"/>
          <w:szCs w:val="26"/>
        </w:rPr>
        <w:t>) (далее – Единый портал).</w:t>
      </w:r>
      <w:proofErr w:type="gramEnd"/>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Орган, предоставляющий услугу, обеспечивает размещение и актуализацию перечня указанных нормативных правовых актов на своем официальном сайте в сети Интернет, а также на Едином портале.</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2.12. Исчерпывающий перечень документов, необходимых для предоставления муниципальной услуги, подлежащих представлению заявителем</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заявление, представленное гражданином;</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документ, удостоверяющий личность Заявителя;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документ, подтверждающий полномочия представителя заявителя, в случае если с заявлением обращается представитель заявителя;</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схема расположения земельного участка на кадастровом плане территории, подготовленная заявителем.</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 xml:space="preserve">Предоставление данной схемы не требуется при наличии утвержденного проекта межевания территории некоммерческой организации, в границах которой расположен земельный участок, либо при наличии описания местоположения </w:t>
      </w:r>
      <w:r w:rsidR="0098189A" w:rsidRPr="0098189A">
        <w:rPr>
          <w:rFonts w:ascii="Times New Roman" w:hAnsi="Times New Roman" w:cs="Times New Roman"/>
          <w:color w:val="0F1115"/>
          <w:sz w:val="26"/>
          <w:szCs w:val="26"/>
        </w:rPr>
        <w:lastRenderedPageBreak/>
        <w:t>границ такого земельного участка в Едином государственном реестре недвижимости (далее – ЕГРН);</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протокол общего собрания членов некоммерческой организации о распределении земельных участков между членами такой некоммерческой организации или иной документ, устанавливающий распределение земельных участков в этой некоммерческой организации, либо выписка из указанного протокола или указанного документа.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2.13. Исчерпывающий перечень документов (сведений), необходимых для предоставления муниципальной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r w:rsidR="00111422">
        <w:rPr>
          <w:rStyle w:val="af3"/>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сведения об указанной некоммерческой организации, содержащиеся в едином государственном реестре юридических лиц;</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утвержденный проект межевания территории.</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Непредставление заявителем документов, указанных в п. 2.13 настоящего Административного регламента, не является основанием для отказа заявителю в предоставлении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2.14.</w:t>
      </w:r>
      <w:r w:rsidRPr="0098189A">
        <w:rPr>
          <w:rFonts w:ascii="Times New Roman" w:hAnsi="Times New Roman" w:cs="Times New Roman"/>
          <w:color w:val="0F1115"/>
          <w:sz w:val="26"/>
          <w:szCs w:val="26"/>
        </w:rPr>
        <w:t> Для получения документов, необходимых для предоставления муниципальной услуги, указанных в пункте 2.12 настоящего Административного регламента, Заявители самостоятельно обращаются в соответствующие уполномоченные органы, учреждения и организации.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2.15.</w:t>
      </w:r>
      <w:r w:rsidRPr="0098189A">
        <w:rPr>
          <w:rFonts w:ascii="Times New Roman" w:hAnsi="Times New Roman" w:cs="Times New Roman"/>
          <w:color w:val="0F1115"/>
          <w:sz w:val="26"/>
          <w:szCs w:val="26"/>
        </w:rPr>
        <w:t> Заявление и документы, необходимые для предоставления муниципальной услуги, указанные в пункте 2.12 настоящего Административного регламента, представляются одним из следующих способов: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путем личного обращения в Администрацию;</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через личный кабинет на Портале;</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через МФЦ.</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2.16. Требования к документам, представляемым заявителем или его представителем</w:t>
      </w:r>
      <w:r w:rsidR="00111422">
        <w:rPr>
          <w:rStyle w:val="af3"/>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 заявителя или его представителя);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тексты документов должны быть написаны разборчиво;</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документы не должны иметь подчисток, приписок, зачеркнутых слов и не оговоренных в них исправлений;</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документы не должны быть исполнены карандашом;</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документы не должны иметь повреждений, наличие которых не позволяет однозначно истолковать их содержание.</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2.17.</w:t>
      </w:r>
      <w:r w:rsidRPr="0098189A">
        <w:rPr>
          <w:rFonts w:ascii="Times New Roman" w:hAnsi="Times New Roman" w:cs="Times New Roman"/>
          <w:color w:val="0F1115"/>
          <w:sz w:val="26"/>
          <w:szCs w:val="26"/>
        </w:rPr>
        <w:t> </w:t>
      </w:r>
      <w:proofErr w:type="gramStart"/>
      <w:r w:rsidRPr="0098189A">
        <w:rPr>
          <w:rFonts w:ascii="Times New Roman" w:hAnsi="Times New Roman" w:cs="Times New Roman"/>
          <w:color w:val="0F1115"/>
          <w:sz w:val="26"/>
          <w:szCs w:val="26"/>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предоставлением муниципальной услуги при условии, что при выдаче ключа простой электронной подписи личность физического лица установлена при личном приеме.</w:t>
      </w:r>
      <w:proofErr w:type="gramEnd"/>
    </w:p>
    <w:p w:rsidR="00111422"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 xml:space="preserve">Заявление, поданное в электронной форме, и электронные образы </w:t>
      </w:r>
      <w:r w:rsidR="0098189A" w:rsidRPr="0098189A">
        <w:rPr>
          <w:rFonts w:ascii="Times New Roman" w:hAnsi="Times New Roman" w:cs="Times New Roman"/>
          <w:color w:val="0F1115"/>
          <w:sz w:val="26"/>
          <w:szCs w:val="26"/>
        </w:rPr>
        <w:lastRenderedPageBreak/>
        <w:t>документов должны быть подписаны соответствующей электронной подписью.</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Общий размер заявления и документов, предоставляемых при обращении в электронной форме за получением государственной услуги, не может превышать 10 (десять) мегабайт.</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2.18. Исчерпывающий перечень оснований для отказа в приеме документов, необходимых для предоставления муниципальной услуги</w:t>
      </w:r>
      <w:r w:rsidR="00111422">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Основаниями для отказа в приеме к рассмотрению документов, необходимых для предоставления муниципальной услуги, являются: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представление неполного комплекта документов;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представленные документы утратили силу на момент обращения за услугой;</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неполное заполнение полей в форме заявления, в том числе в интерактивной форме заявления на Едином портале.</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2.19.</w:t>
      </w:r>
      <w:r w:rsidRPr="0098189A">
        <w:rPr>
          <w:rFonts w:ascii="Times New Roman" w:hAnsi="Times New Roman" w:cs="Times New Roman"/>
          <w:color w:val="0F1115"/>
          <w:sz w:val="26"/>
          <w:szCs w:val="26"/>
        </w:rPr>
        <w:t> Решение об отказе в приеме документов, необходимых для предоставления муниципальной услуги, направляется в личный кабинет Заявителя на Едином портале не позднее первого рабочего дня, следующего за днем подачи заявления, а также почтой и (или) электронной почтой при личном обращении в МФЦ не позднее следующего рабочего дня после его поступления.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2.20.</w:t>
      </w:r>
      <w:r w:rsidRPr="0098189A">
        <w:rPr>
          <w:rFonts w:ascii="Times New Roman" w:hAnsi="Times New Roman" w:cs="Times New Roman"/>
          <w:color w:val="0F1115"/>
          <w:sz w:val="26"/>
          <w:szCs w:val="26"/>
        </w:rPr>
        <w:t> 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2.21. Исчерпывающий перечень оснований для приостановления или отказа в предоставлении муниципальной услуги</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2.21.1. Основания для приостановления предоставления муниципальной услуги:</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proofErr w:type="gramStart"/>
      <w:r w:rsidRPr="0098189A">
        <w:rPr>
          <w:rFonts w:ascii="Times New Roman" w:hAnsi="Times New Roman" w:cs="Times New Roman"/>
          <w:color w:val="0F1115"/>
          <w:sz w:val="26"/>
          <w:szCs w:val="26"/>
        </w:rPr>
        <w:t>наличие на рассмотрении уполномоченного органа ранее представленной другим лицом схемы расположения земельного участка, местоположение земельных участков, образование которых предусмотрено этой схемой и схемой, приложенной к позднее поданному заявлению, частично или полностью совпадает (в соответствии с пунктом 6 статьи 39.15 Земельного кодекса Российской Федерации).</w:t>
      </w:r>
      <w:proofErr w:type="gramEnd"/>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Срок рассмотрения позднее поданного заявления приостанавливается до принятия решения об утверждении ранее представленной схемы либо об отказе в её утверждении.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2.21.2. Исчерпывающий перечень оснований для отказа в предоставлении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в случае если заявителем не приложен к соответствующему заявлению ни один из документов, предусмотренных подпунктом 2.12 настоящего Административного регламента;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в случаях, указанных в пункте 8 статьи 39.15 Земельного кодекса Российской Федерации (при рассмотрении заявления о предварительном согласовании);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в случаях, указанных в статье 39.16 Земельного кодекса Российской Федерации (за исключением подпунктов 8–10 указанной статьи).</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2.22. Указание на запрет требовать от заявителя представления документов и информации или осуществления действий</w:t>
      </w:r>
      <w:r w:rsidR="00111422">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В процессе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lastRenderedPageBreak/>
        <w:t>запрещается требовать представление документов и 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запрещается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Республики Карелия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w:t>
      </w:r>
      <w:proofErr w:type="gramEnd"/>
      <w:r w:rsidRPr="0098189A">
        <w:rPr>
          <w:rFonts w:ascii="Times New Roman" w:hAnsi="Times New Roman" w:cs="Times New Roman"/>
          <w:color w:val="0F1115"/>
          <w:sz w:val="26"/>
          <w:szCs w:val="26"/>
        </w:rPr>
        <w:t xml:space="preserve"> статьи 7 Федерального закона № 210-ФЗ;</w:t>
      </w:r>
    </w:p>
    <w:p w:rsidR="0098189A" w:rsidRPr="0098189A"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запрещается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 и на официальных сайтах исполнительных органов государственной власти Республики Карелия и</w:t>
      </w:r>
      <w:proofErr w:type="gramEnd"/>
      <w:r w:rsidRPr="0098189A">
        <w:rPr>
          <w:rFonts w:ascii="Times New Roman" w:hAnsi="Times New Roman" w:cs="Times New Roman"/>
          <w:color w:val="0F1115"/>
          <w:sz w:val="26"/>
          <w:szCs w:val="26"/>
        </w:rPr>
        <w:t xml:space="preserve"> органов местного самоуправления муниципальных образований, расположенных на территории Республики Карелия, в сети Интернет;</w:t>
      </w:r>
    </w:p>
    <w:p w:rsidR="0098189A" w:rsidRPr="0098189A"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запрещается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в федеральной государственной информационной системе «Единый портал государственных и муниципальных услуг (функций)» и на официальных сайтах исполнительных органов государственной власти Республики Карелия и органов местного самоуправления муниципальных образований, расположенных на</w:t>
      </w:r>
      <w:proofErr w:type="gramEnd"/>
      <w:r w:rsidRPr="0098189A">
        <w:rPr>
          <w:rFonts w:ascii="Times New Roman" w:hAnsi="Times New Roman" w:cs="Times New Roman"/>
          <w:color w:val="0F1115"/>
          <w:sz w:val="26"/>
          <w:szCs w:val="26"/>
        </w:rPr>
        <w:t xml:space="preserve"> территории Республики Карелия, в сети Интернет;</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запрещается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8189A" w:rsidRPr="0098189A" w:rsidRDefault="0098189A" w:rsidP="00111422">
      <w:pPr>
        <w:pStyle w:val="af5"/>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r w:rsidRPr="0098189A">
        <w:rPr>
          <w:rFonts w:ascii="Times New Roman" w:hAnsi="Times New Roman" w:cs="Times New Roman"/>
          <w:color w:val="0F1115"/>
          <w:sz w:val="26"/>
          <w:szCs w:val="26"/>
        </w:rPr>
        <w:b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roofErr w:type="gramEnd"/>
      <w:r w:rsidRPr="0098189A">
        <w:rPr>
          <w:rFonts w:ascii="Times New Roman" w:hAnsi="Times New Roman" w:cs="Times New Roman"/>
          <w:color w:val="0F1115"/>
          <w:sz w:val="26"/>
          <w:szCs w:val="26"/>
        </w:rPr>
        <w:b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98189A">
        <w:rPr>
          <w:rFonts w:ascii="Times New Roman" w:hAnsi="Times New Roman" w:cs="Times New Roman"/>
          <w:color w:val="0F1115"/>
          <w:sz w:val="26"/>
          <w:szCs w:val="26"/>
        </w:rPr>
        <w:b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гражданского </w:t>
      </w:r>
      <w:r w:rsidRPr="0098189A">
        <w:rPr>
          <w:rFonts w:ascii="Times New Roman" w:hAnsi="Times New Roman" w:cs="Times New Roman"/>
          <w:color w:val="0F1115"/>
          <w:sz w:val="26"/>
          <w:szCs w:val="26"/>
        </w:rPr>
        <w:lastRenderedPageBreak/>
        <w:t>служащего органа, предоставляющего муниципальную услугу,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заявитель уведомляется об указанном факте, а также приносятся извинения за доставленные неудобства.</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2.23. Перечень услуг, которые являются необходимыми и обязательными для предоставления муниципальной услуги</w:t>
      </w:r>
      <w:r w:rsidR="00111422">
        <w:rPr>
          <w:rFonts w:ascii="Times New Roman" w:hAnsi="Times New Roman" w:cs="Times New Roman"/>
          <w:color w:val="0F1115"/>
          <w:sz w:val="26"/>
          <w:szCs w:val="26"/>
        </w:rPr>
        <w:t>.</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Услуги, необходимые и обязательные для предоставления муниципальной услуги, отсутствуют.</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Плата за услуги, которые являются необходимыми и обязательными для предоставления муниципальной услуги, отсутствует.</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2.24. Порядок, размер и основания взимания государственной пошлины или иной платы</w:t>
      </w:r>
      <w:r w:rsidR="00111422">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Муниципальная услуга предоставляется бесплатно.</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2.25. Максимальный срок ожидания в очереди</w:t>
      </w:r>
      <w:r w:rsidR="00111422">
        <w:rPr>
          <w:rFonts w:ascii="Times New Roman" w:hAnsi="Times New Roman" w:cs="Times New Roman"/>
          <w:color w:val="0F1115"/>
          <w:sz w:val="26"/>
          <w:szCs w:val="26"/>
        </w:rPr>
        <w:t>.</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Максимальный срок ожидания в очереди при подаче заявления о предоставлении муниципальной услуги и при получении результата муниципальной услуги в Администрации не должен превышать 15 минут.</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При обращении заявителя в МФЦ 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2.26. Срок и порядок регистрации запроса</w:t>
      </w:r>
      <w:r w:rsidR="00111422">
        <w:rPr>
          <w:rFonts w:ascii="Times New Roman" w:hAnsi="Times New Roman" w:cs="Times New Roman"/>
          <w:color w:val="0F1115"/>
          <w:sz w:val="26"/>
          <w:szCs w:val="26"/>
        </w:rPr>
        <w:t>.</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Регистрацию запроса (заявления) осуществляет должностное лицо администрации, ответственное за прием и регистрацию документов, в том числе в электронной форме, путем присвоения указанным документам входящего номера с указанием даты получения.</w:t>
      </w:r>
    </w:p>
    <w:p w:rsidR="00111422"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 xml:space="preserve">Срок регистрации представленного в администрацию запроса (заявления) при непосредственном обращении заявителя или его представителя в администрацию не должен превышать один рабочий день </w:t>
      </w:r>
      <w:proofErr w:type="gramStart"/>
      <w:r w:rsidR="0098189A" w:rsidRPr="0098189A">
        <w:rPr>
          <w:rFonts w:ascii="Times New Roman" w:hAnsi="Times New Roman" w:cs="Times New Roman"/>
          <w:color w:val="0F1115"/>
          <w:sz w:val="26"/>
          <w:szCs w:val="26"/>
        </w:rPr>
        <w:t>с даты поступления</w:t>
      </w:r>
      <w:proofErr w:type="gramEnd"/>
      <w:r w:rsidR="0098189A" w:rsidRPr="0098189A">
        <w:rPr>
          <w:rFonts w:ascii="Times New Roman" w:hAnsi="Times New Roman" w:cs="Times New Roman"/>
          <w:color w:val="0F1115"/>
          <w:sz w:val="26"/>
          <w:szCs w:val="26"/>
        </w:rPr>
        <w:t xml:space="preserve"> запроса в администрацию, в том числе из МФЦ.</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Днем регистрации запроса (заявления) является день его поступления в администрацию (до 16:00). При поступлении запроса (заявления) после 16:00 его регистрация осуществляется следующим рабочим днем.</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2.27. Требования к помещениям</w:t>
      </w:r>
      <w:r w:rsidR="00111422">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Вход в здание администрации оборудуется информационной табличкой (вывеской), содержащей информацию о полном наименовании администрации.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2.28.</w:t>
      </w:r>
      <w:r w:rsidRPr="0098189A">
        <w:rPr>
          <w:rFonts w:ascii="Times New Roman" w:hAnsi="Times New Roman" w:cs="Times New Roman"/>
          <w:color w:val="0F1115"/>
          <w:sz w:val="26"/>
          <w:szCs w:val="26"/>
        </w:rPr>
        <w:t> Администрация обеспечивает инвалидам (включая инвалидов, использующих кресла-коляски и собак-проводников):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сопровождение инвалидов, имеющих стойкие расстройства функции зрения и самостоятельного передвижения, и оказание им помощи в здании администрации;</w:t>
      </w:r>
    </w:p>
    <w:p w:rsidR="0098189A" w:rsidRPr="0098189A"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допуск в здание администрации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roofErr w:type="gramEnd"/>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оказание должностными лицами и работниками администрации помощи </w:t>
      </w:r>
      <w:r w:rsidRPr="0098189A">
        <w:rPr>
          <w:rFonts w:ascii="Times New Roman" w:hAnsi="Times New Roman" w:cs="Times New Roman"/>
          <w:color w:val="0F1115"/>
          <w:sz w:val="26"/>
          <w:szCs w:val="26"/>
        </w:rPr>
        <w:lastRenderedPageBreak/>
        <w:t>инвалидам в преодолении барьеров, мешающих получению ими услуг наравне с другими лицами;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98189A">
        <w:rPr>
          <w:rFonts w:ascii="Times New Roman" w:hAnsi="Times New Roman" w:cs="Times New Roman"/>
          <w:color w:val="0F1115"/>
          <w:sz w:val="26"/>
          <w:szCs w:val="26"/>
        </w:rPr>
        <w:t>сурдопереводчика</w:t>
      </w:r>
      <w:proofErr w:type="spellEnd"/>
      <w:r w:rsidRPr="0098189A">
        <w:rPr>
          <w:rFonts w:ascii="Times New Roman" w:hAnsi="Times New Roman" w:cs="Times New Roman"/>
          <w:color w:val="0F1115"/>
          <w:sz w:val="26"/>
          <w:szCs w:val="26"/>
        </w:rPr>
        <w:t xml:space="preserve"> и </w:t>
      </w:r>
      <w:proofErr w:type="spellStart"/>
      <w:r w:rsidRPr="0098189A">
        <w:rPr>
          <w:rFonts w:ascii="Times New Roman" w:hAnsi="Times New Roman" w:cs="Times New Roman"/>
          <w:color w:val="0F1115"/>
          <w:sz w:val="26"/>
          <w:szCs w:val="26"/>
        </w:rPr>
        <w:t>тифлосурдопереводчика</w:t>
      </w:r>
      <w:proofErr w:type="spellEnd"/>
      <w:r w:rsidRPr="0098189A">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условия для беспрепятственного доступа к месту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возможность самостоятельного передвижения по территории, на которой осуществляется предоставление муниципальной услуги, входа на такую территорию и выхода из нее, посадки в транспортное средство и высадки из него, в том числе с использованием кресла-коляски;</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 xml:space="preserve">В случаях, если здание невозможно полностью приспособить с учетом потребностей инвалидов, администрация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Муезерского муниципального округа, меры для обеспечения доступа инвалидов к месту предоставления муниципальной услуги либо, когда </w:t>
      </w:r>
      <w:proofErr w:type="gramStart"/>
      <w:r w:rsidR="0098189A" w:rsidRPr="0098189A">
        <w:rPr>
          <w:rFonts w:ascii="Times New Roman" w:hAnsi="Times New Roman" w:cs="Times New Roman"/>
          <w:color w:val="0F1115"/>
          <w:sz w:val="26"/>
          <w:szCs w:val="26"/>
        </w:rPr>
        <w:t>это</w:t>
      </w:r>
      <w:proofErr w:type="gramEnd"/>
      <w:r w:rsidR="0098189A" w:rsidRPr="0098189A">
        <w:rPr>
          <w:rFonts w:ascii="Times New Roman" w:hAnsi="Times New Roman" w:cs="Times New Roman"/>
          <w:color w:val="0F1115"/>
          <w:sz w:val="26"/>
          <w:szCs w:val="26"/>
        </w:rPr>
        <w:t xml:space="preserve"> возможно, обеспечить предоставление необходимых услуг по месту жительства инвалида или в дистанционном режиме.</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2.29.</w:t>
      </w:r>
      <w:r w:rsidRPr="0098189A">
        <w:rPr>
          <w:rFonts w:ascii="Times New Roman" w:hAnsi="Times New Roman" w:cs="Times New Roman"/>
          <w:color w:val="0F1115"/>
          <w:sz w:val="26"/>
          <w:szCs w:val="26"/>
        </w:rPr>
        <w:t> Информационные таблички (вывески) размещаются рядом с входом в здание администрации либо на двери входа в здание администрации так, чтобы они были хорошо видны заявителям или их представителям.</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2.30.</w:t>
      </w:r>
      <w:r w:rsidRPr="0098189A">
        <w:rPr>
          <w:rFonts w:ascii="Times New Roman" w:hAnsi="Times New Roman" w:cs="Times New Roman"/>
          <w:color w:val="0F1115"/>
          <w:sz w:val="26"/>
          <w:szCs w:val="26"/>
        </w:rPr>
        <w:t> Прием заявителей или их представителей, документов, необходимых для предоставления муниципальной услуги, осуществляется в кабинетах администрации.</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Вход в кабинет администрации оборудуется информационной табличкой (вывеской) с указанием номера кабинета, в котором осуществляется предоставление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2.31.</w:t>
      </w:r>
      <w:r w:rsidRPr="0098189A">
        <w:rPr>
          <w:rFonts w:ascii="Times New Roman" w:hAnsi="Times New Roman" w:cs="Times New Roman"/>
          <w:color w:val="0F1115"/>
          <w:sz w:val="26"/>
          <w:szCs w:val="26"/>
        </w:rPr>
        <w:t>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2.32.</w:t>
      </w:r>
      <w:r w:rsidRPr="0098189A">
        <w:rPr>
          <w:rFonts w:ascii="Times New Roman" w:hAnsi="Times New Roman" w:cs="Times New Roman"/>
          <w:color w:val="0F1115"/>
          <w:sz w:val="26"/>
          <w:szCs w:val="26"/>
        </w:rPr>
        <w:t>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w:t>
      </w:r>
    </w:p>
    <w:p w:rsidR="00111422"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Места для заполнения документов оборудуются информационными стендами, стульями и столами для возможности оформления документов.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2.33.</w:t>
      </w:r>
      <w:r w:rsidRPr="0098189A">
        <w:rPr>
          <w:rFonts w:ascii="Times New Roman" w:hAnsi="Times New Roman" w:cs="Times New Roman"/>
          <w:color w:val="0F1115"/>
          <w:sz w:val="26"/>
          <w:szCs w:val="26"/>
        </w:rPr>
        <w:t xml:space="preserve"> Информационные стенды размещаются на видном, доступном для заявителей и их представителей месте и призваны обеспечить заявителя или его представителя исчерпывающей информацией. Стенды должны быть оформлены в </w:t>
      </w:r>
      <w:r w:rsidRPr="0098189A">
        <w:rPr>
          <w:rFonts w:ascii="Times New Roman" w:hAnsi="Times New Roman" w:cs="Times New Roman"/>
          <w:color w:val="0F1115"/>
          <w:sz w:val="26"/>
          <w:szCs w:val="26"/>
        </w:rPr>
        <w:lastRenderedPageBreak/>
        <w:t>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2.34. Показатели доступности и качества муниципальной услуги</w:t>
      </w:r>
      <w:r w:rsidR="00111422">
        <w:rPr>
          <w:rStyle w:val="af3"/>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Основными показателями доступности муниципальной услуги являются: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обеспечение информирования по вопросам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условия доступа к территории, зданию администрации (территориальная доступность, обеспечение пешеходной доступности (не более 10 минут пешком) от остановок общественного транспорта к зданию администрации, наличие необходимого количества парковочных мест);</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возможность подачи заявления на получение муниципальной услуги и документов в электронной форме.</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2.35.</w:t>
      </w:r>
      <w:r w:rsidRPr="0098189A">
        <w:rPr>
          <w:rFonts w:ascii="Times New Roman" w:hAnsi="Times New Roman" w:cs="Times New Roman"/>
          <w:color w:val="0F1115"/>
          <w:sz w:val="26"/>
          <w:szCs w:val="26"/>
        </w:rPr>
        <w:t> Основными показателями качества муниципальной услуги являются: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компетентность специалистов, предоставляющих муниципальную услугу, в вопросах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строгое соблюдение стандарта и порядка, сроков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среднее время ожидания в очереди при подаче документов;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количество обращений об обжаловании решений и действий (бездействия) администрации, а также должностных лиц администрации;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количество взаимодействий заявителя или его представителя с должностными лицами, их продолжительность;</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возможность получения информации о ходе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2.36.</w:t>
      </w:r>
      <w:r w:rsidRPr="0098189A">
        <w:rPr>
          <w:rFonts w:ascii="Times New Roman" w:hAnsi="Times New Roman" w:cs="Times New Roman"/>
          <w:color w:val="0F1115"/>
          <w:sz w:val="26"/>
          <w:szCs w:val="26"/>
        </w:rPr>
        <w:t> 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для подачи документов, необходимых для предоставления муниципальной услуги;</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для получения результата предоставления муниципальной услуги.</w:t>
      </w:r>
    </w:p>
    <w:p w:rsidR="00111422"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Продолжительность взаимодействия заявителя или его представителя с должностными лицами администрации при предоставлении муниципальной услуги не должна превышать 15 минут по каждому из указанных видов взаимодействия.</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 раз.</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2.37.</w:t>
      </w:r>
      <w:r w:rsidRPr="0098189A">
        <w:rPr>
          <w:rFonts w:ascii="Times New Roman" w:hAnsi="Times New Roman" w:cs="Times New Roman"/>
          <w:color w:val="0F1115"/>
          <w:sz w:val="26"/>
          <w:szCs w:val="26"/>
        </w:rPr>
        <w:t> Заявитель или его представитель имеет возможность получить информацию о ходе предоставления муниципальной услуги:</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lastRenderedPageBreak/>
        <w:t>– самостоятельно в «Личном кабинете» на Едином портале государственных и муниципальных услуг (функций);</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сведения о ходе предоставления муниципальной услуги, информация по вопросам предоставления муниципальной услуги могут быть получены заявителем в случае письменного и (или) устного обращения в орган, предоставляющий муниципальную услугу, или в МФЦ в следующих формах:</w:t>
      </w:r>
      <w:r w:rsidRPr="0098189A">
        <w:rPr>
          <w:rFonts w:ascii="Times New Roman" w:hAnsi="Times New Roman" w:cs="Times New Roman"/>
          <w:color w:val="0F1115"/>
          <w:sz w:val="26"/>
          <w:szCs w:val="26"/>
        </w:rPr>
        <w:br/>
        <w:t>в устной форме (при личном устном обращении по контактному телефону, в ходе личного приема);</w:t>
      </w:r>
      <w:r w:rsidRPr="0098189A">
        <w:rPr>
          <w:rFonts w:ascii="Times New Roman" w:hAnsi="Times New Roman" w:cs="Times New Roman"/>
          <w:color w:val="0F1115"/>
          <w:sz w:val="26"/>
          <w:szCs w:val="26"/>
        </w:rPr>
        <w:br/>
        <w:t>в письменной форме (при направлении обращения по почте, при личном устном обращении в ходе личного приема, при обращении по электронной почте, или иным способом, позволяющим производить передачу данных в электронной форме).</w:t>
      </w:r>
      <w:r w:rsidRPr="0098189A">
        <w:rPr>
          <w:rFonts w:ascii="Times New Roman" w:hAnsi="Times New Roman" w:cs="Times New Roman"/>
          <w:color w:val="0F1115"/>
          <w:sz w:val="26"/>
          <w:szCs w:val="26"/>
        </w:rPr>
        <w:br/>
        <w:t xml:space="preserve">Заявитель имеет право выразить согласие на информирование о ходе предоставления муниципальной услуги (при необходимости) по телефону, указанному в заявлении, в том числе с помощью </w:t>
      </w:r>
      <w:proofErr w:type="spellStart"/>
      <w:r w:rsidRPr="0098189A">
        <w:rPr>
          <w:rFonts w:ascii="Times New Roman" w:hAnsi="Times New Roman" w:cs="Times New Roman"/>
          <w:color w:val="0F1115"/>
          <w:sz w:val="26"/>
          <w:szCs w:val="26"/>
        </w:rPr>
        <w:t>СМС-оповещения</w:t>
      </w:r>
      <w:proofErr w:type="spellEnd"/>
      <w:r w:rsidRPr="0098189A">
        <w:rPr>
          <w:rFonts w:ascii="Times New Roman" w:hAnsi="Times New Roman" w:cs="Times New Roman"/>
          <w:color w:val="0F1115"/>
          <w:sz w:val="26"/>
          <w:szCs w:val="26"/>
        </w:rPr>
        <w:t>, в соответствии с требованиями Федерального закона от 07.07.2003 № 126-ФЗ «О связи».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2.38.</w:t>
      </w:r>
      <w:r w:rsidRPr="0098189A">
        <w:rPr>
          <w:rFonts w:ascii="Times New Roman" w:hAnsi="Times New Roman" w:cs="Times New Roman"/>
          <w:color w:val="0F1115"/>
          <w:sz w:val="26"/>
          <w:szCs w:val="26"/>
        </w:rPr>
        <w:t> Заявителю или его представителю обеспечивается возможность получения муниципальной услуги посредством Портала, МФЦ.</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2.39. Иные требования</w:t>
      </w:r>
      <w:r w:rsidR="00111422">
        <w:rPr>
          <w:rStyle w:val="af3"/>
          <w:rFonts w:ascii="Times New Roman" w:hAnsi="Times New Roman" w:cs="Times New Roman"/>
          <w:color w:val="0F1115"/>
          <w:sz w:val="26"/>
          <w:szCs w:val="26"/>
        </w:rPr>
        <w:t>.</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Получение муниципальной услуги по экстерриториальному принципу, в том числе посредством обращения в МФЦ, не предусмотрено.</w:t>
      </w:r>
    </w:p>
    <w:p w:rsidR="00111422"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Организация предоставления муниципальной услуги осуществляется по принципу «одного окна» на базе МФЦ при личном обращении заявителя или его представителя.</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При предоставлении муниципальной услуги универсальными специалистами МФЦ осуществляются следующие административные действия в рамках оказания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информирование заявителей и их представителей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или их представителей о порядке предоставления муниципальной услуги в МФЦ;</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прием заявления (уведомления) и документов, представленных заявителем или его представителем;</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обработка заявления (уведомления) и представленных документов;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направление заявления (уведомления) и документов, представленных заявителем или его представителем, в администрацию;</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выдача результата предоставления муниципальной услуги или уведомления об отказе в рассмотрении заявления (уведомления).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2.40.</w:t>
      </w:r>
      <w:r w:rsidRPr="0098189A">
        <w:rPr>
          <w:rFonts w:ascii="Times New Roman" w:hAnsi="Times New Roman" w:cs="Times New Roman"/>
          <w:color w:val="0F1115"/>
          <w:sz w:val="26"/>
          <w:szCs w:val="26"/>
        </w:rPr>
        <w:t> </w:t>
      </w:r>
      <w:proofErr w:type="gramStart"/>
      <w:r w:rsidRPr="0098189A">
        <w:rPr>
          <w:rFonts w:ascii="Times New Roman" w:hAnsi="Times New Roman" w:cs="Times New Roman"/>
          <w:color w:val="0F1115"/>
          <w:sz w:val="26"/>
          <w:szCs w:val="26"/>
        </w:rPr>
        <w:t>Доступ к информации о сроках и порядке предоставления муниципальной услуги, размещенной на Портале, осуществляется без выполнения заявителем или его представителем каких-либо требований, в том числе без использования программного обеспечения, установка которого на технические средства заявителя или его представителя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его представителя или предоставление</w:t>
      </w:r>
      <w:proofErr w:type="gramEnd"/>
      <w:r w:rsidRPr="0098189A">
        <w:rPr>
          <w:rFonts w:ascii="Times New Roman" w:hAnsi="Times New Roman" w:cs="Times New Roman"/>
          <w:color w:val="0F1115"/>
          <w:sz w:val="26"/>
          <w:szCs w:val="26"/>
        </w:rPr>
        <w:t xml:space="preserve"> ими персональных данных.</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2.41.</w:t>
      </w:r>
      <w:r w:rsidRPr="0098189A">
        <w:rPr>
          <w:rFonts w:ascii="Times New Roman" w:hAnsi="Times New Roman" w:cs="Times New Roman"/>
          <w:color w:val="0F1115"/>
          <w:sz w:val="26"/>
          <w:szCs w:val="26"/>
        </w:rPr>
        <w:t xml:space="preserve"> Для получения муниципальной услуги посредством Единого портала государственных и муниципальных услуг (функций) заявителю необходимо зарегистрировать на Едином портале государственных и муниципальных услуг </w:t>
      </w:r>
      <w:r w:rsidRPr="0098189A">
        <w:rPr>
          <w:rFonts w:ascii="Times New Roman" w:hAnsi="Times New Roman" w:cs="Times New Roman"/>
          <w:color w:val="0F1115"/>
          <w:sz w:val="26"/>
          <w:szCs w:val="26"/>
        </w:rPr>
        <w:lastRenderedPageBreak/>
        <w:t>(функций) учетную запись пользователя Единой системы идентификац</w:t>
      </w:r>
      <w:proofErr w:type="gramStart"/>
      <w:r w:rsidRPr="0098189A">
        <w:rPr>
          <w:rFonts w:ascii="Times New Roman" w:hAnsi="Times New Roman" w:cs="Times New Roman"/>
          <w:color w:val="0F1115"/>
          <w:sz w:val="26"/>
          <w:szCs w:val="26"/>
        </w:rPr>
        <w:t>ии и ау</w:t>
      </w:r>
      <w:proofErr w:type="gramEnd"/>
      <w:r w:rsidRPr="0098189A">
        <w:rPr>
          <w:rFonts w:ascii="Times New Roman" w:hAnsi="Times New Roman" w:cs="Times New Roman"/>
          <w:color w:val="0F1115"/>
          <w:sz w:val="26"/>
          <w:szCs w:val="26"/>
        </w:rPr>
        <w:t>тентификации (ссылка: </w:t>
      </w:r>
      <w:hyperlink r:id="rId11" w:tgtFrame="_blank" w:history="1">
        <w:r w:rsidRPr="0098189A">
          <w:rPr>
            <w:rStyle w:val="a7"/>
            <w:rFonts w:ascii="Times New Roman" w:hAnsi="Times New Roman" w:cs="Times New Roman"/>
            <w:sz w:val="26"/>
            <w:szCs w:val="26"/>
          </w:rPr>
          <w:t>https://gosuslugi.ru/600133/1</w:t>
        </w:r>
      </w:hyperlink>
      <w:r w:rsidRPr="0098189A">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2.42.</w:t>
      </w:r>
      <w:r w:rsidRPr="0098189A">
        <w:rPr>
          <w:rFonts w:ascii="Times New Roman" w:hAnsi="Times New Roman" w:cs="Times New Roman"/>
          <w:color w:val="0F1115"/>
          <w:sz w:val="26"/>
          <w:szCs w:val="26"/>
        </w:rPr>
        <w:t> При обращении за предоставлением муниципальной услуги в электронной форме заявитель или его представитель использует усиленную квалифицированную электронную подпись. Заявление и документы, подаваемые заявителем в электронной форме с использованием Портала, могут быть подписаны простой электронной подписью.</w:t>
      </w:r>
      <w:r w:rsidRPr="0098189A">
        <w:rPr>
          <w:rFonts w:ascii="Times New Roman" w:hAnsi="Times New Roman" w:cs="Times New Roman"/>
          <w:color w:val="0F1115"/>
          <w:sz w:val="26"/>
          <w:szCs w:val="26"/>
        </w:rPr>
        <w:br/>
        <w:t>Усиленная квалифицированная электронная подпись должна соответствовать следующим требованиям:</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квалифицированный сертификат ключа проверки электронной подписи создан и выдан аккредитованным удостоверяющим центром, аккредитация которого действительна на день выдачи указанного сертификата;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rsidR="0098189A" w:rsidRPr="0098189A"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срок действия ключа электронной подписи, указанный в квалифицированном сертификате в соответствии с пунктом 9 части 2 статьи 17 Федерального закона от 6 апреля 2011 года № 63-ФЗ «Об электронной подписи», не истек на момент подписания электронного документа (при наличии достоверной информации о моменте подписания электронного документа) или на день проверки квалифицированной электронной подписи, созданной с использованием данного ключа электронной подписи, если</w:t>
      </w:r>
      <w:proofErr w:type="gramEnd"/>
      <w:r w:rsidRPr="0098189A">
        <w:rPr>
          <w:rFonts w:ascii="Times New Roman" w:hAnsi="Times New Roman" w:cs="Times New Roman"/>
          <w:color w:val="0F1115"/>
          <w:sz w:val="26"/>
          <w:szCs w:val="26"/>
        </w:rPr>
        <w:t xml:space="preserve"> момент подписания электронного документа не определен;</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запрос и прилагаемые к нему документы.</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2.43.</w:t>
      </w:r>
      <w:r w:rsidRPr="0098189A">
        <w:rPr>
          <w:rFonts w:ascii="Times New Roman" w:hAnsi="Times New Roman" w:cs="Times New Roman"/>
          <w:color w:val="0F1115"/>
          <w:sz w:val="26"/>
          <w:szCs w:val="26"/>
        </w:rPr>
        <w:t> При направлении заявления (уведомления) и прилагаемых к нему документов в электронной форме представителем заявителя, действующим на основании доверенности, выданной физическим лицом, такая доверенность удостоверяется усиленной квалифицированной электронной подписью нотариуса.</w:t>
      </w:r>
    </w:p>
    <w:p w:rsidR="0098189A" w:rsidRPr="0098189A" w:rsidRDefault="0098189A" w:rsidP="0098189A">
      <w:pPr>
        <w:pStyle w:val="af5"/>
        <w:ind w:firstLine="709"/>
        <w:jc w:val="both"/>
        <w:rPr>
          <w:rFonts w:ascii="Times New Roman" w:hAnsi="Times New Roman" w:cs="Times New Roman"/>
          <w:sz w:val="26"/>
          <w:szCs w:val="26"/>
        </w:rPr>
      </w:pPr>
    </w:p>
    <w:p w:rsidR="0098189A" w:rsidRPr="003475B4" w:rsidRDefault="0098189A" w:rsidP="0098189A">
      <w:pPr>
        <w:pStyle w:val="af5"/>
        <w:ind w:firstLine="709"/>
        <w:jc w:val="both"/>
        <w:rPr>
          <w:rFonts w:ascii="Times New Roman" w:hAnsi="Times New Roman" w:cs="Times New Roman"/>
          <w:color w:val="0F1115"/>
          <w:sz w:val="26"/>
          <w:szCs w:val="26"/>
        </w:rPr>
      </w:pPr>
      <w:r w:rsidRPr="003475B4">
        <w:rPr>
          <w:rStyle w:val="af3"/>
          <w:rFonts w:ascii="Times New Roman" w:hAnsi="Times New Roman" w:cs="Times New Roman"/>
          <w:bCs w:val="0"/>
          <w:color w:val="0F1115"/>
          <w:sz w:val="26"/>
          <w:szCs w:val="26"/>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3.1. Исчерпывающий перечень административных процедур (действий) при предоставлении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прием и регистрация заявления о предоставлении муниципальной услуги с документами, необходимыми для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получение сведений посредством Федеральной государственной </w:t>
      </w:r>
      <w:r w:rsidRPr="0098189A">
        <w:rPr>
          <w:rFonts w:ascii="Times New Roman" w:hAnsi="Times New Roman" w:cs="Times New Roman"/>
          <w:color w:val="0F1115"/>
          <w:sz w:val="26"/>
          <w:szCs w:val="26"/>
        </w:rPr>
        <w:lastRenderedPageBreak/>
        <w:t>информационной системы «Единая система межведомственного электронного взаимодействия» (далее – СМЭВ);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рассмотрение заявления и документов, необходимых для предоставления муниципальной услуги, и принятие решения о предоставлении либо об отказе в предоставлении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направление заявителю результата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3.2. Исчерпывающий перечень административных процедур (действий) по предоставлению муниципальной услуги в электронной форме, в том числе с использованием Единого портала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представление в установленном порядке информации заявителям и обеспечение доступа заявителей к сведениям о муниципальной услуге;</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формирование запроса о предоставлении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прием и регистрация органом, предоставляющим муниципальную услугу, запроса и иных документов, необходимых для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получение заявителем сведений о ходе выполнения запроса о предоставлении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взаимодействие органа, предоставляющего государственную услугу, с иными органами власти, органами местного самоуправления и организациями, участвующими в предоставлении муниципальных услуг, в том числе порядок и условия такого взаимодействия;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получение заявителем результата предоставления муниципальной услуги, если иное не установлено законодательством Российской Федерации или законодательством Республики Карелия;</w:t>
      </w:r>
    </w:p>
    <w:p w:rsidR="0098189A" w:rsidRPr="0098189A"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w:t>
      </w:r>
      <w:proofErr w:type="gramEnd"/>
      <w:r w:rsidRPr="0098189A">
        <w:rPr>
          <w:rFonts w:ascii="Times New Roman" w:hAnsi="Times New Roman" w:cs="Times New Roman"/>
          <w:color w:val="0F1115"/>
          <w:sz w:val="26"/>
          <w:szCs w:val="26"/>
        </w:rPr>
        <w:t xml:space="preserve">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3.3. Исчерпывающий перечень административных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прием запросов заявителей о предоставлении муниципальной услуги и иных документов, необходимых для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формирование и направление МФЦ межведомственного запроса в органы, предоставляющие муниципальные услуги, в иные органы государственной власти, органы местного самоуправления и организации, участвующие в предоставлении муниципальных услуг;</w:t>
      </w:r>
    </w:p>
    <w:p w:rsidR="0098189A" w:rsidRPr="0098189A"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 xml:space="preserve">выдача заявителю результата предоставления муниципальной услуги, в том </w:t>
      </w:r>
      <w:r w:rsidRPr="0098189A">
        <w:rPr>
          <w:rFonts w:ascii="Times New Roman" w:hAnsi="Times New Roman" w:cs="Times New Roman"/>
          <w:color w:val="0F1115"/>
          <w:sz w:val="26"/>
          <w:szCs w:val="26"/>
        </w:rPr>
        <w:lastRenderedPageBreak/>
        <w:t>числе выдача документов на бумажном носителе, подтверждающих содержание электронных документов, направленных в МФЦ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w:t>
      </w:r>
      <w:proofErr w:type="gramEnd"/>
      <w:r w:rsidRPr="0098189A">
        <w:rPr>
          <w:rFonts w:ascii="Times New Roman" w:hAnsi="Times New Roman" w:cs="Times New Roman"/>
          <w:color w:val="0F1115"/>
          <w:sz w:val="26"/>
          <w:szCs w:val="26"/>
        </w:rPr>
        <w:t xml:space="preserve">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предоставление муниципальной услуги в МФЦ посредством комплексного запроса.</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3.4. Прием и регистрация заявления о предоставлении муниципальной услуги с документами</w:t>
      </w:r>
      <w:r w:rsidR="00111422">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Основанием для начала осуществления административной процедуры является поступление в администрацию от заявителя или его представителя заявления с приложенными документами одним из способов, указанных в пункте 2.15 Административного регламента.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3.5.</w:t>
      </w:r>
      <w:r w:rsidRPr="0098189A">
        <w:rPr>
          <w:rFonts w:ascii="Times New Roman" w:hAnsi="Times New Roman" w:cs="Times New Roman"/>
          <w:color w:val="0F1115"/>
          <w:sz w:val="26"/>
          <w:szCs w:val="26"/>
        </w:rPr>
        <w:t> Прием заявления и документов от заявителя или его представителя осуществляется в администрации по предварительной записи, которая осуществляется по телефону, указанному на официальном сайте администрации, либо при личном обращении заявителя или его представителя в администрацию.</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3.6.</w:t>
      </w:r>
      <w:r w:rsidRPr="0098189A">
        <w:rPr>
          <w:rFonts w:ascii="Times New Roman" w:hAnsi="Times New Roman" w:cs="Times New Roman"/>
          <w:color w:val="0F1115"/>
          <w:sz w:val="26"/>
          <w:szCs w:val="26"/>
        </w:rPr>
        <w:t> В день поступления заявление, документы регистрируются должностным лицом администрации, ответственным за прием, рассмотрение и регистрацию (далее – ответственное лицо), секретарем руководителя, в журнале регистрации обращений.</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Срок регистрации представленного в администрацию заявления и документов не должен превышать один рабочий день со дня получения заявления и документов.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3.7.</w:t>
      </w:r>
      <w:r w:rsidRPr="0098189A">
        <w:rPr>
          <w:rFonts w:ascii="Times New Roman" w:hAnsi="Times New Roman" w:cs="Times New Roman"/>
          <w:color w:val="0F1115"/>
          <w:sz w:val="26"/>
          <w:szCs w:val="26"/>
        </w:rPr>
        <w:t> Ответственное лицо в срок не позднее одного рабочего дня со дня получения заявления и документов: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просматривает поступившие документы, проверяет их целостность и комплектность;</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в случае личного представления заявителем подлинников документов, предусмотренных пунктом 2.12 Административного регламента, снимает с них копии и заверяет верность указанных копий своей подписью, немедленно возвращает указанные подлинники заявителю;</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устанавливает наличие или отсутствие оснований для отказа в приеме документов, предусмотренных пунктом 2.18 Административного регламента.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3.8.</w:t>
      </w:r>
      <w:r w:rsidRPr="0098189A">
        <w:rPr>
          <w:rFonts w:ascii="Times New Roman" w:hAnsi="Times New Roman" w:cs="Times New Roman"/>
          <w:color w:val="0F1115"/>
          <w:sz w:val="26"/>
          <w:szCs w:val="26"/>
        </w:rPr>
        <w:t> </w:t>
      </w:r>
      <w:proofErr w:type="gramStart"/>
      <w:r w:rsidRPr="0098189A">
        <w:rPr>
          <w:rFonts w:ascii="Times New Roman" w:hAnsi="Times New Roman" w:cs="Times New Roman"/>
          <w:color w:val="0F1115"/>
          <w:sz w:val="26"/>
          <w:szCs w:val="26"/>
        </w:rPr>
        <w:t>В случае поступления заявления в электронной форме через Портал для аутентификации заявителя могут использоваться биометрические персональные данные в соответствии с постановлением Правительства Российской Федерации от 15 июня 2022 года № 1067 «О случаях и сроках использования биометрических персональных данных, размещенных физическими лицами в единой биометрической системе с использованием мобильного приложения единой биометрической системы».</w:t>
      </w:r>
      <w:proofErr w:type="gramEnd"/>
      <w:r w:rsidRPr="0098189A">
        <w:rPr>
          <w:rFonts w:ascii="Times New Roman" w:hAnsi="Times New Roman" w:cs="Times New Roman"/>
          <w:color w:val="0F1115"/>
          <w:sz w:val="26"/>
          <w:szCs w:val="26"/>
        </w:rPr>
        <w:br/>
      </w:r>
      <w:proofErr w:type="gramStart"/>
      <w:r w:rsidRPr="0098189A">
        <w:rPr>
          <w:rFonts w:ascii="Times New Roman" w:hAnsi="Times New Roman" w:cs="Times New Roman"/>
          <w:color w:val="0F1115"/>
          <w:sz w:val="26"/>
          <w:szCs w:val="26"/>
        </w:rPr>
        <w:t>При поступлении заявления, подписанного усиленной квалифицированной электронной подписью, должностным лицом, осуществляющим регистрацию, в ходе проверки, предусмотренной подпунктом 1 пункта 3.7 Административного регламента, проводится проверка действительности усиленной квалифицированной электронной подписи, с использованием которой подписан запрос, на соблюдение требований, предусмотренных пунктом 2.46 настоящего Административного регламента.</w:t>
      </w:r>
      <w:proofErr w:type="gramEnd"/>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lastRenderedPageBreak/>
        <w:t>3.9.</w:t>
      </w:r>
      <w:r w:rsidRPr="0098189A">
        <w:rPr>
          <w:rFonts w:ascii="Times New Roman" w:hAnsi="Times New Roman" w:cs="Times New Roman"/>
          <w:color w:val="0F1115"/>
          <w:sz w:val="26"/>
          <w:szCs w:val="26"/>
        </w:rPr>
        <w:t> Проверка усиленной квалифицированной электронной подписи может осуществляться ответственным лицом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3.10.</w:t>
      </w:r>
      <w:r w:rsidRPr="0098189A">
        <w:rPr>
          <w:rFonts w:ascii="Times New Roman" w:hAnsi="Times New Roman" w:cs="Times New Roman"/>
          <w:color w:val="0F1115"/>
          <w:sz w:val="26"/>
          <w:szCs w:val="26"/>
        </w:rPr>
        <w:t> В случае выявления в представленных документах хотя бы одного из обстоятельств, предусмотренных пунктом 2.18 Административного регламента, ответственное лицо не позднее срока, предусмотренного пунктом 3.6 Административного регламента, принимает решение об отказе в приеме документов.</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3.11.</w:t>
      </w:r>
      <w:r w:rsidRPr="0098189A">
        <w:rPr>
          <w:rFonts w:ascii="Times New Roman" w:hAnsi="Times New Roman" w:cs="Times New Roman"/>
          <w:color w:val="0F1115"/>
          <w:sz w:val="26"/>
          <w:szCs w:val="26"/>
        </w:rPr>
        <w:t> В случае отказа в приеме документов, поданных путем личного обращения, ответственное лицо выдает (направляет) заявителю в течение одного рабочего дня со дня получения заявления и документов письменное уведомление об отказе в приеме документов с указанием причин отказа.</w:t>
      </w:r>
    </w:p>
    <w:p w:rsidR="00111422"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В случае отказа в приеме документов, поданных в форме электронных документов с использованием сети «Интернет», в течение одного рабочего дня со дня получения заявления и документов ответственное лицо направляет заявителю уведомление об отказе в приеме документов с указанием причин отказа на адрес электронной почты, указанный в заявлении.</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В случае отказа в приеме документов, поданных через МФЦ, ответственное лицо не позднее одного рабочего дня со дня получения заявления и документов направляет (выдает) в МФЦ уведомление об отказе в приеме документов. Не позднее рабочего дня, следующего за днем поступления уведомления, МФЦ направляет (выдает) заявителю уведомление об отказе в приеме документов.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3.12.</w:t>
      </w:r>
      <w:r w:rsidRPr="0098189A">
        <w:rPr>
          <w:rFonts w:ascii="Times New Roman" w:hAnsi="Times New Roman" w:cs="Times New Roman"/>
          <w:color w:val="0F1115"/>
          <w:sz w:val="26"/>
          <w:szCs w:val="26"/>
        </w:rPr>
        <w:t> При отсутствии в представленных заявителем документах оснований, предусмотренных пунктом 2.18 Административного регламента, ответственное лицо не позднее срока, предусмотренного пунктом 3.6 Административного регламента, принимает решение о передаче представленных документов должностному лицу администрации, ответственному за предоставление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3.13.</w:t>
      </w:r>
      <w:r w:rsidRPr="0098189A">
        <w:rPr>
          <w:rFonts w:ascii="Times New Roman" w:hAnsi="Times New Roman" w:cs="Times New Roman"/>
          <w:color w:val="0F1115"/>
          <w:sz w:val="26"/>
          <w:szCs w:val="26"/>
        </w:rPr>
        <w:t> В случае принятия указанного в пункте 3.12 Административного регламента решения ответственное лицо оформляет расписку в получении указанных документов в двух экземплярах.</w:t>
      </w:r>
      <w:r w:rsidRPr="0098189A">
        <w:rPr>
          <w:rFonts w:ascii="Times New Roman" w:hAnsi="Times New Roman" w:cs="Times New Roman"/>
          <w:color w:val="0F1115"/>
          <w:sz w:val="26"/>
          <w:szCs w:val="26"/>
        </w:rPr>
        <w:br/>
        <w:t>В случае подачи заявления посредством личного обращения заявителя первый экземпляр расписки выдается лично заявителю или его представителю в течение одного рабочего дня со дня получения администрацией документов. Второй экземпляр расписки приобщается к представленным в администрацию документам.</w:t>
      </w:r>
      <w:r w:rsidRPr="0098189A">
        <w:rPr>
          <w:rFonts w:ascii="Times New Roman" w:hAnsi="Times New Roman" w:cs="Times New Roman"/>
          <w:color w:val="0F1115"/>
          <w:sz w:val="26"/>
          <w:szCs w:val="26"/>
        </w:rPr>
        <w:br/>
        <w:t>В случае поступления заявления и прилагаемых к нему документов в электронной форме ответственное лицо направляет заявителю уведомление о поступлении в администрацию заявления с указанием перечня документов, приложенных к заявлению, через личный кабинет на Портале в течение одного рабочего дня со дня получения администрацией документов.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3.14.</w:t>
      </w:r>
      <w:r w:rsidRPr="0098189A">
        <w:rPr>
          <w:rFonts w:ascii="Times New Roman" w:hAnsi="Times New Roman" w:cs="Times New Roman"/>
          <w:color w:val="0F1115"/>
          <w:sz w:val="26"/>
          <w:szCs w:val="26"/>
        </w:rPr>
        <w:t xml:space="preserve"> Результатом административной процедуры является прием представленных заявителем документов и их передача должностному лицу, ответственному за предоставление муниципальной услуги, либо направление </w:t>
      </w:r>
      <w:r w:rsidRPr="0098189A">
        <w:rPr>
          <w:rFonts w:ascii="Times New Roman" w:hAnsi="Times New Roman" w:cs="Times New Roman"/>
          <w:color w:val="0F1115"/>
          <w:sz w:val="26"/>
          <w:szCs w:val="26"/>
        </w:rPr>
        <w:lastRenderedPageBreak/>
        <w:t>заявителю уведомления об отказе в приеме представленных документов.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3.15.</w:t>
      </w:r>
      <w:r w:rsidRPr="0098189A">
        <w:rPr>
          <w:rFonts w:ascii="Times New Roman" w:hAnsi="Times New Roman" w:cs="Times New Roman"/>
          <w:color w:val="0F1115"/>
          <w:sz w:val="26"/>
          <w:szCs w:val="26"/>
        </w:rPr>
        <w:t> Способом фиксации результата административной процедуры является регистрация ответственным лицом факта передачи представленных документов должностному лицу администрации, ответственному за предоставление муниципальной услуги, в журнале регистрации обращений либо уведомления об отказе в приеме представленных документов.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3.16. Формирование и направление межведомственных запросов</w:t>
      </w:r>
      <w:r w:rsidRPr="0098189A">
        <w:rPr>
          <w:rFonts w:ascii="Times New Roman" w:hAnsi="Times New Roman" w:cs="Times New Roman"/>
          <w:color w:val="0F1115"/>
          <w:sz w:val="26"/>
          <w:szCs w:val="26"/>
        </w:rPr>
        <w:br/>
        <w:t>Основанием для начала административной процедуры является поступление специалисту Администрации, в должностные обязанности которого входит предоставление муниципальной услуги, заявления при отсутствии документов, необходимых для предоставления муниципальной услуги, которые находятся в распоряжении иных органов.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3.17.</w:t>
      </w:r>
      <w:r w:rsidRPr="0098189A">
        <w:rPr>
          <w:rFonts w:ascii="Times New Roman" w:hAnsi="Times New Roman" w:cs="Times New Roman"/>
          <w:color w:val="0F1115"/>
          <w:sz w:val="26"/>
          <w:szCs w:val="26"/>
        </w:rPr>
        <w:t>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r w:rsidRPr="0098189A">
        <w:rPr>
          <w:rFonts w:ascii="Times New Roman" w:hAnsi="Times New Roman" w:cs="Times New Roman"/>
          <w:color w:val="0F1115"/>
          <w:sz w:val="26"/>
          <w:szCs w:val="26"/>
        </w:rPr>
        <w:br/>
        <w:t>Межведомственный запрос формируется в соответствии с требованиями статьи 7.2 Федерального закона от 27.07.2010 № 210-ФЗ «Об организации предоставления государственных и муниципальных услуг».</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3.18.</w:t>
      </w:r>
      <w:r w:rsidRPr="0098189A">
        <w:rPr>
          <w:rFonts w:ascii="Times New Roman" w:hAnsi="Times New Roman" w:cs="Times New Roman"/>
          <w:color w:val="0F1115"/>
          <w:sz w:val="26"/>
          <w:szCs w:val="26"/>
        </w:rPr>
        <w:t> В день поступления ответа на межведомственный запрос должностное лицо администрации, ответственное за предоставление муниципальной услуги, регистрирует полученный ответ на межведомственный запрос в журнале регистрации обращений за предоставлением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3.19.</w:t>
      </w:r>
      <w:r w:rsidRPr="0098189A">
        <w:rPr>
          <w:rFonts w:ascii="Times New Roman" w:hAnsi="Times New Roman" w:cs="Times New Roman"/>
          <w:color w:val="0F1115"/>
          <w:sz w:val="26"/>
          <w:szCs w:val="26"/>
        </w:rPr>
        <w:t> Результатом административной процедуры является направление органами и организациями, обращение в которые необходимо для предоставления государственной услуги, запрошенных сведений в рамках межведомственного взаимодействия, либо поступление ответа на межведомственный запрос, свидетельствующего об отсутствии документа и (или) информации, необходимых для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3.20.</w:t>
      </w:r>
      <w:r w:rsidRPr="0098189A">
        <w:rPr>
          <w:rFonts w:ascii="Times New Roman" w:hAnsi="Times New Roman" w:cs="Times New Roman"/>
          <w:color w:val="0F1115"/>
          <w:sz w:val="26"/>
          <w:szCs w:val="26"/>
        </w:rPr>
        <w:t>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либо ответа на межведомственный запрос, свидетельствующего об отсутствии документа и (или) информации, необходимых для предоставления муниципальной услуги, в журнале регистрации обращений за предоставлением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3.21. Рассмотрение заявления и документов и принятие решения</w:t>
      </w:r>
      <w:r w:rsidRPr="0098189A">
        <w:rPr>
          <w:rFonts w:ascii="Times New Roman" w:hAnsi="Times New Roman" w:cs="Times New Roman"/>
          <w:color w:val="0F1115"/>
          <w:sz w:val="26"/>
          <w:szCs w:val="26"/>
        </w:rPr>
        <w:br/>
        <w:t>Основанием для начала административной процедуры является поступление заявления и документов, необходимых для предоставления муниципальной услуги, на рассмотрение специалистом Администрации, в должностные обязанности которого входит предоставление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3.22.</w:t>
      </w:r>
      <w:r w:rsidRPr="0098189A">
        <w:rPr>
          <w:rFonts w:ascii="Times New Roman" w:hAnsi="Times New Roman" w:cs="Times New Roman"/>
          <w:color w:val="0F1115"/>
          <w:sz w:val="26"/>
          <w:szCs w:val="26"/>
        </w:rPr>
        <w:t> При получении заявления о предоставлении муниципальной услуги с документами, необходимыми для предоставления муниципальной услуги, специалист Администрации, ответственный за предоставление муниципальной услуги, в течение пяти рабочих дней принимает решение о наличии либо отсутствии оснований для отказа в предоставлении муниципальной услуги и осуществляет подготовку проекта решения, указанного в пункте 2.5 Административного регламента.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3.23.</w:t>
      </w:r>
      <w:r w:rsidRPr="0098189A">
        <w:rPr>
          <w:rFonts w:ascii="Times New Roman" w:hAnsi="Times New Roman" w:cs="Times New Roman"/>
          <w:color w:val="0F1115"/>
          <w:sz w:val="26"/>
          <w:szCs w:val="26"/>
        </w:rPr>
        <w:t xml:space="preserve"> Специалист Администрации, в должностные обязанности которого входит предоставление муниципальной услуги, в течение пяти рабочих дней </w:t>
      </w:r>
      <w:r w:rsidRPr="0098189A">
        <w:rPr>
          <w:rFonts w:ascii="Times New Roman" w:hAnsi="Times New Roman" w:cs="Times New Roman"/>
          <w:color w:val="0F1115"/>
          <w:sz w:val="26"/>
          <w:szCs w:val="26"/>
        </w:rPr>
        <w:lastRenderedPageBreak/>
        <w:t>обеспечивает подписание и регистрацию указанного проекта решения должностным лицом Администрации, уполномоченным на подписание результатов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3.24.</w:t>
      </w:r>
      <w:r w:rsidRPr="0098189A">
        <w:rPr>
          <w:rFonts w:ascii="Times New Roman" w:hAnsi="Times New Roman" w:cs="Times New Roman"/>
          <w:color w:val="0F1115"/>
          <w:sz w:val="26"/>
          <w:szCs w:val="26"/>
        </w:rPr>
        <w:t> Максимальное время, затраченное на административную процедуру, не должно превышать десяти рабочих дней.</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3.25.</w:t>
      </w:r>
      <w:r w:rsidRPr="0098189A">
        <w:rPr>
          <w:rFonts w:ascii="Times New Roman" w:hAnsi="Times New Roman" w:cs="Times New Roman"/>
          <w:color w:val="0F1115"/>
          <w:sz w:val="26"/>
          <w:szCs w:val="26"/>
        </w:rPr>
        <w:t> Результатом выполнения административной процедуры является принятие решения о предоставлении либо об отказе в предоставлении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3.26.</w:t>
      </w:r>
      <w:r w:rsidRPr="0098189A">
        <w:rPr>
          <w:rFonts w:ascii="Times New Roman" w:hAnsi="Times New Roman" w:cs="Times New Roman"/>
          <w:color w:val="0F1115"/>
          <w:sz w:val="26"/>
          <w:szCs w:val="26"/>
        </w:rPr>
        <w:t> Способом фиксации результата выполнения административной процедуры является подписание должностным лицом Администрации, уполномоченным на подписание результатов предоставления муниципальной услуги, решения о предоставлении либо об отказе в предоставлении муниципальной услуги.</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3.27. Направление заявителю результата</w:t>
      </w:r>
      <w:r w:rsidR="00111422">
        <w:rPr>
          <w:rStyle w:val="af3"/>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Основанием для начала административной процедуры является принятое решение о предоставлении либо об отказе в предоставлении муниципальной услуги, подписанное должностным лицом Администрации, уполномоченным на подписание результатов предоставления муниципальной услуги.</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3.28.</w:t>
      </w:r>
      <w:r w:rsidRPr="0098189A">
        <w:rPr>
          <w:rFonts w:ascii="Times New Roman" w:hAnsi="Times New Roman" w:cs="Times New Roman"/>
          <w:color w:val="0F1115"/>
          <w:sz w:val="26"/>
          <w:szCs w:val="26"/>
        </w:rPr>
        <w:t> Специалист Администрации, в должностные обязанности которого входит прием и регистрация заявлений о предоставлении муниципальных услуг, обеспечивает направление результатов предоставления муниципальной услуги в следующем порядке:</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решения выдаются специалистом Администрации, в должностные обязанности которого входит прием и регистрация заявлений о предоставлении муниципальных услуг, с отметкой о получении и подписью заявителя.</w:t>
      </w:r>
    </w:p>
    <w:p w:rsidR="00111422"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В случае если в заявлении о предоставлении муниципальной услуги не указан способ получения результатов рассмотрения заявления или в качестве способа получения указано почтовое отправление, результат рассмотрения направляется заявителю почтовым отправлением.</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Информирование о готовности результата предоставления муниципальной услуги осуществляется по телефону, указанному в заявлении, и (или) путем направления соответствующей информации в адрес заявителя по электронной почте.</w:t>
      </w:r>
      <w:r w:rsidR="0098189A" w:rsidRPr="0098189A">
        <w:rPr>
          <w:rFonts w:ascii="Times New Roman" w:hAnsi="Times New Roman" w:cs="Times New Roman"/>
          <w:color w:val="0F1115"/>
          <w:sz w:val="26"/>
          <w:szCs w:val="26"/>
        </w:rPr>
        <w:br/>
        <w:t>В случае указания заявителя на возможность получения результата предоставления муниципальной услуги по электронной почте, такие результаты направляются заявителю по адресу электронной почты, указанному в заявлении.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3.29.</w:t>
      </w:r>
      <w:r w:rsidRPr="0098189A">
        <w:rPr>
          <w:rFonts w:ascii="Times New Roman" w:hAnsi="Times New Roman" w:cs="Times New Roman"/>
          <w:color w:val="0F1115"/>
          <w:sz w:val="26"/>
          <w:szCs w:val="26"/>
        </w:rPr>
        <w:t> Максимальное время, затраченное на административную процедуру, не должно превышать трех рабочих дней.</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3.30.</w:t>
      </w:r>
      <w:r w:rsidRPr="0098189A">
        <w:rPr>
          <w:rFonts w:ascii="Times New Roman" w:hAnsi="Times New Roman" w:cs="Times New Roman"/>
          <w:color w:val="0F1115"/>
          <w:sz w:val="26"/>
          <w:szCs w:val="26"/>
        </w:rPr>
        <w:t> Результатом данной административной процедуры является направление заявителю результатов рассмотрения заявления о предоставлении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3.31.</w:t>
      </w:r>
      <w:r w:rsidRPr="0098189A">
        <w:rPr>
          <w:rFonts w:ascii="Times New Roman" w:hAnsi="Times New Roman" w:cs="Times New Roman"/>
          <w:color w:val="0F1115"/>
          <w:sz w:val="26"/>
          <w:szCs w:val="26"/>
        </w:rPr>
        <w:t> Способом фиксации результата выполнения административной процедуры является отметка о получении Заявителем результата рассмотрения заявления о предоставлении муниципальной услуги либо сведения о направлении названных результатов в адрес Заявителя по электронной почте (в случае указания заявителем) или почтовым отправлением.</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3.32. Порядок осуществления административных процедур (действий) в электронной форме</w:t>
      </w:r>
      <w:r w:rsidR="00111422">
        <w:rPr>
          <w:rStyle w:val="af3"/>
          <w:rFonts w:ascii="Times New Roman" w:hAnsi="Times New Roman" w:cs="Times New Roman"/>
          <w:color w:val="0F1115"/>
          <w:sz w:val="26"/>
          <w:szCs w:val="26"/>
        </w:rPr>
        <w:t>.</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Представление в установленном порядке информации заявителям и обеспечение доступа заявителей к сведениям о муниципальной услуге.</w:t>
      </w:r>
      <w:r w:rsidR="00111422" w:rsidRPr="0098189A">
        <w:rPr>
          <w:rFonts w:ascii="Times New Roman" w:hAnsi="Times New Roman" w:cs="Times New Roman"/>
          <w:color w:val="0F1115"/>
          <w:sz w:val="26"/>
          <w:szCs w:val="26"/>
        </w:rPr>
        <w:t xml:space="preserve"> </w:t>
      </w:r>
      <w:r w:rsidRPr="0098189A">
        <w:rPr>
          <w:rFonts w:ascii="Times New Roman" w:hAnsi="Times New Roman" w:cs="Times New Roman"/>
          <w:color w:val="0F1115"/>
          <w:sz w:val="26"/>
          <w:szCs w:val="26"/>
        </w:rPr>
        <w:lastRenderedPageBreak/>
        <w:t>Информация о предоставлении муниципальной услуги размещается на Едином портале, а также на официальном сайте Администрации.</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На Едином портале размещается следующая информация: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круг заявителей;</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срок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размер государственной пошлины, взимаемой за предоставление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исчерпывающий перечень оснований для приостановления или отказа в предоставлении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формы заявлений (уведомлений, сообщений), используемые при предоставлении муниципальной услуги.</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3.33.</w:t>
      </w:r>
      <w:r w:rsidRPr="0098189A">
        <w:rPr>
          <w:rFonts w:ascii="Times New Roman" w:hAnsi="Times New Roman" w:cs="Times New Roman"/>
          <w:color w:val="0F1115"/>
          <w:sz w:val="26"/>
          <w:szCs w:val="26"/>
        </w:rPr>
        <w:t> Запись на прием для подачи запроса с использованием Единого портала и официального сайта Администрации не предусмотрена.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3.34. Формирование запроса о предоставлении муниципальной услуги</w:t>
      </w:r>
      <w:r w:rsidRPr="0098189A">
        <w:rPr>
          <w:rFonts w:ascii="Times New Roman" w:hAnsi="Times New Roman" w:cs="Times New Roman"/>
          <w:color w:val="0F1115"/>
          <w:sz w:val="26"/>
          <w:szCs w:val="26"/>
        </w:rPr>
        <w:t> (при реализации технической возможности)</w:t>
      </w:r>
      <w:r w:rsidR="00111422">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 На Едином портале размещаются образцы заполнения электронной формы запроса.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При формировании запроса заявителю обеспечивается:</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возможность копирования и сохранения запроса и иных документов, указанных в пункте 2.12 Административного регламента, необходимых для предоставления муниципальной услуги;</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возможность печати на бумажном носителе копии электронной формы запроса;</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lastRenderedPageBreak/>
        <w:t>–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111422"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 отсутствующих</w:t>
      </w:r>
      <w:proofErr w:type="gramEnd"/>
      <w:r w:rsidRPr="0098189A">
        <w:rPr>
          <w:rFonts w:ascii="Times New Roman" w:hAnsi="Times New Roman" w:cs="Times New Roman"/>
          <w:color w:val="0F1115"/>
          <w:sz w:val="26"/>
          <w:szCs w:val="26"/>
        </w:rPr>
        <w:t xml:space="preserve"> в единой системе идентификац</w:t>
      </w:r>
      <w:proofErr w:type="gramStart"/>
      <w:r w:rsidRPr="0098189A">
        <w:rPr>
          <w:rFonts w:ascii="Times New Roman" w:hAnsi="Times New Roman" w:cs="Times New Roman"/>
          <w:color w:val="0F1115"/>
          <w:sz w:val="26"/>
          <w:szCs w:val="26"/>
        </w:rPr>
        <w:t>ии и ау</w:t>
      </w:r>
      <w:proofErr w:type="gramEnd"/>
      <w:r w:rsidRPr="0098189A">
        <w:rPr>
          <w:rFonts w:ascii="Times New Roman" w:hAnsi="Times New Roman" w:cs="Times New Roman"/>
          <w:color w:val="0F1115"/>
          <w:sz w:val="26"/>
          <w:szCs w:val="26"/>
        </w:rPr>
        <w:t>тентификации;</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возможность вернуться на любой из этапов заполнения электронной формы запроса без </w:t>
      </w:r>
      <w:proofErr w:type="gramStart"/>
      <w:r w:rsidRPr="0098189A">
        <w:rPr>
          <w:rFonts w:ascii="Times New Roman" w:hAnsi="Times New Roman" w:cs="Times New Roman"/>
          <w:color w:val="0F1115"/>
          <w:sz w:val="26"/>
          <w:szCs w:val="26"/>
        </w:rPr>
        <w:t>потери</w:t>
      </w:r>
      <w:proofErr w:type="gramEnd"/>
      <w:r w:rsidRPr="0098189A">
        <w:rPr>
          <w:rFonts w:ascii="Times New Roman" w:hAnsi="Times New Roman" w:cs="Times New Roman"/>
          <w:color w:val="0F1115"/>
          <w:sz w:val="26"/>
          <w:szCs w:val="26"/>
        </w:rPr>
        <w:t xml:space="preserve"> ранее введенной информации;</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w:t>
      </w:r>
      <w:r w:rsidR="00111422">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 в течение не менее 3 месяцев.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Сформированный и подписанный </w:t>
      </w:r>
      <w:proofErr w:type="gramStart"/>
      <w:r w:rsidRPr="0098189A">
        <w:rPr>
          <w:rFonts w:ascii="Times New Roman" w:hAnsi="Times New Roman" w:cs="Times New Roman"/>
          <w:color w:val="0F1115"/>
          <w:sz w:val="26"/>
          <w:szCs w:val="26"/>
        </w:rPr>
        <w:t>запрос</w:t>
      </w:r>
      <w:proofErr w:type="gramEnd"/>
      <w:r w:rsidRPr="0098189A">
        <w:rPr>
          <w:rFonts w:ascii="Times New Roman" w:hAnsi="Times New Roman" w:cs="Times New Roman"/>
          <w:color w:val="0F1115"/>
          <w:sz w:val="26"/>
          <w:szCs w:val="26"/>
        </w:rPr>
        <w:t xml:space="preserve"> и иные документы, указанные в пункте 2.12 Административного регламента, необходимые для предоставления муниципальной услуги, направляются в Администрацию посредством Единого портала.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3.35. Прием и регистрация запроса</w:t>
      </w:r>
      <w:r w:rsidRPr="0098189A">
        <w:rPr>
          <w:rFonts w:ascii="Times New Roman" w:hAnsi="Times New Roman" w:cs="Times New Roman"/>
          <w:color w:val="0F1115"/>
          <w:sz w:val="26"/>
          <w:szCs w:val="26"/>
        </w:rPr>
        <w:t> (при реализации технической возможности)</w:t>
      </w:r>
      <w:r w:rsidR="00111422">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Орган (организация)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Срок регистрации запроса – 3 рабочих дня.</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Предоставление муниципальной услуги начинается с момента приема и регистрации органом (организацией)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rsidR="00111422"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2.22 Административного регламента, а также осуществляются следующие действия:</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Прием и регистрация запроса осуществляются должностным лицом структурного подразделения, ответственного за регистрацию заявлений в электронной форме, в том числе с использованием Единого портала.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После регистрации запрос направляется в структурное подразделение, </w:t>
      </w:r>
      <w:r w:rsidRPr="0098189A">
        <w:rPr>
          <w:rFonts w:ascii="Times New Roman" w:hAnsi="Times New Roman" w:cs="Times New Roman"/>
          <w:color w:val="0F1115"/>
          <w:sz w:val="26"/>
          <w:szCs w:val="26"/>
        </w:rPr>
        <w:lastRenderedPageBreak/>
        <w:t>ответственное за предоставление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 обновляется до статуса «принято».</w:t>
      </w:r>
    </w:p>
    <w:p w:rsidR="00111422"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3.36. Оплата государственной пошлины</w:t>
      </w:r>
      <w:r w:rsidR="00111422">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Государственная пошлина за предоставление муниципальной услуги не взимается.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3.37. Получение заявителем сведений о ходе выполнения запроса</w:t>
      </w:r>
      <w:r w:rsidRPr="0098189A">
        <w:rPr>
          <w:rFonts w:ascii="Times New Roman" w:hAnsi="Times New Roman" w:cs="Times New Roman"/>
          <w:color w:val="0F1115"/>
          <w:sz w:val="26"/>
          <w:szCs w:val="26"/>
        </w:rPr>
        <w:t> (при реализации технической возможности)</w:t>
      </w:r>
      <w:r w:rsidR="00111422">
        <w:rPr>
          <w:rFonts w:ascii="Times New Roman" w:hAnsi="Times New Roman" w:cs="Times New Roman"/>
          <w:color w:val="0F1115"/>
          <w:sz w:val="26"/>
          <w:szCs w:val="26"/>
        </w:rPr>
        <w:t>.</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Заявитель имеет возможность получения информации о ходе предоставления муниципальной услуги.</w:t>
      </w:r>
    </w:p>
    <w:p w:rsidR="0098189A" w:rsidRPr="0098189A" w:rsidRDefault="00111422"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Информация о ходе предоставления муниципальной услуги направляется 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rsidR="00111422"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При предоставлении муниципальной услуги в электронной форме заявителю направляется:</w:t>
      </w:r>
    </w:p>
    <w:p w:rsidR="003475B4" w:rsidRDefault="0098189A" w:rsidP="00111422">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уведомление о приеме и регистрации запроса и иных документов, необходимых для предоставления муниципальной услуги;</w:t>
      </w:r>
    </w:p>
    <w:p w:rsidR="003475B4" w:rsidRDefault="0098189A" w:rsidP="00111422">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уведомление о начале процедуры предоставления муниципальной услуги;</w:t>
      </w:r>
    </w:p>
    <w:p w:rsidR="003475B4" w:rsidRDefault="0098189A" w:rsidP="00111422">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3475B4" w:rsidRDefault="0098189A" w:rsidP="00111422">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уведомление о результатах рассмотрения документов, необходимых для предоставления муниципальной услуги;</w:t>
      </w:r>
    </w:p>
    <w:p w:rsidR="003475B4" w:rsidRDefault="0098189A" w:rsidP="00111422">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98189A" w:rsidRPr="0098189A" w:rsidRDefault="0098189A" w:rsidP="00111422">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уведомление о мотивированном отказе в предоставлении муниципальной услуги.</w:t>
      </w:r>
    </w:p>
    <w:p w:rsidR="003475B4"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3.38. Взаимодействие с органами власти</w:t>
      </w:r>
      <w:r w:rsidR="003475B4">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Межведомственный запрос формируется в соответствии с требованиями статьи 7.2 Федерального закона от 27.07.2010 № 210-ФЗ «Об организации предоставления государственных и муниципальных услуг».</w:t>
      </w:r>
    </w:p>
    <w:p w:rsidR="003475B4"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3.39. Получение заявителем результата</w:t>
      </w:r>
      <w:r w:rsidRPr="0098189A">
        <w:rPr>
          <w:rFonts w:ascii="Times New Roman" w:hAnsi="Times New Roman" w:cs="Times New Roman"/>
          <w:color w:val="0F1115"/>
          <w:sz w:val="26"/>
          <w:szCs w:val="26"/>
        </w:rPr>
        <w:t> (при реализации технической возможности)</w:t>
      </w:r>
      <w:r w:rsidR="003475B4">
        <w:rPr>
          <w:rFonts w:ascii="Times New Roman" w:hAnsi="Times New Roman" w:cs="Times New Roman"/>
          <w:color w:val="0F1115"/>
          <w:sz w:val="26"/>
          <w:szCs w:val="26"/>
        </w:rPr>
        <w:t>.</w:t>
      </w:r>
    </w:p>
    <w:p w:rsidR="003475B4"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В качестве результата предоставления муниципальной услуги заявитель по его выбору вправе получить путем предоставления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98189A" w:rsidRPr="0098189A"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0098189A" w:rsidRPr="0098189A">
        <w:rPr>
          <w:rFonts w:ascii="Times New Roman" w:hAnsi="Times New Roman" w:cs="Times New Roman"/>
          <w:color w:val="0F1115"/>
          <w:sz w:val="26"/>
          <w:szCs w:val="26"/>
        </w:rPr>
        <w:t>срока действия результата предоставления муниципальной услуги</w:t>
      </w:r>
      <w:proofErr w:type="gramEnd"/>
      <w:r w:rsidR="0098189A" w:rsidRPr="0098189A">
        <w:rPr>
          <w:rFonts w:ascii="Times New Roman" w:hAnsi="Times New Roman" w:cs="Times New Roman"/>
          <w:color w:val="0F1115"/>
          <w:sz w:val="26"/>
          <w:szCs w:val="26"/>
        </w:rPr>
        <w:t>.</w:t>
      </w:r>
    </w:p>
    <w:p w:rsidR="003475B4"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3.40. Порядок выполнения административных процедур (действий) МФЦ</w:t>
      </w:r>
      <w:r w:rsidR="003475B4">
        <w:rPr>
          <w:rFonts w:ascii="Times New Roman" w:hAnsi="Times New Roman" w:cs="Times New Roman"/>
          <w:color w:val="0F1115"/>
          <w:sz w:val="26"/>
          <w:szCs w:val="26"/>
        </w:rPr>
        <w:t>.</w:t>
      </w:r>
    </w:p>
    <w:p w:rsidR="003475B4"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Информирование заявителей о порядке предоставления муниципальной услуги в МФЦ, о ходе выполнения запроса о предоставлении муниципальной услуги, а также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3475B4"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 xml:space="preserve">Обеспечение доступа заявителей к сведениям, размещенным на Едином </w:t>
      </w:r>
      <w:r w:rsidR="0098189A" w:rsidRPr="0098189A">
        <w:rPr>
          <w:rFonts w:ascii="Times New Roman" w:hAnsi="Times New Roman" w:cs="Times New Roman"/>
          <w:color w:val="0F1115"/>
          <w:sz w:val="26"/>
          <w:szCs w:val="26"/>
        </w:rPr>
        <w:lastRenderedPageBreak/>
        <w:t>портале.</w:t>
      </w:r>
    </w:p>
    <w:p w:rsidR="003475B4"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 xml:space="preserve">Информация о предоставлении муниципальной услуги размещается </w:t>
      </w:r>
      <w:proofErr w:type="gramStart"/>
      <w:r w:rsidR="0098189A" w:rsidRPr="0098189A">
        <w:rPr>
          <w:rFonts w:ascii="Times New Roman" w:hAnsi="Times New Roman" w:cs="Times New Roman"/>
          <w:color w:val="0F1115"/>
          <w:sz w:val="26"/>
          <w:szCs w:val="26"/>
        </w:rPr>
        <w:t>на</w:t>
      </w:r>
      <w:proofErr w:type="gramEnd"/>
      <w:r w:rsidR="0098189A" w:rsidRPr="0098189A">
        <w:rPr>
          <w:rFonts w:ascii="Times New Roman" w:hAnsi="Times New Roman" w:cs="Times New Roman"/>
          <w:color w:val="0F1115"/>
          <w:sz w:val="26"/>
          <w:szCs w:val="26"/>
        </w:rPr>
        <w:t xml:space="preserve"> </w:t>
      </w:r>
    </w:p>
    <w:p w:rsidR="003475B4"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Едином </w:t>
      </w:r>
      <w:proofErr w:type="gramStart"/>
      <w:r w:rsidRPr="0098189A">
        <w:rPr>
          <w:rFonts w:ascii="Times New Roman" w:hAnsi="Times New Roman" w:cs="Times New Roman"/>
          <w:color w:val="0F1115"/>
          <w:sz w:val="26"/>
          <w:szCs w:val="26"/>
        </w:rPr>
        <w:t>портале</w:t>
      </w:r>
      <w:proofErr w:type="gramEnd"/>
      <w:r w:rsidRPr="0098189A">
        <w:rPr>
          <w:rFonts w:ascii="Times New Roman" w:hAnsi="Times New Roman" w:cs="Times New Roman"/>
          <w:color w:val="0F1115"/>
          <w:sz w:val="26"/>
          <w:szCs w:val="26"/>
        </w:rPr>
        <w:t>, а также на официальном сайте Администрации.</w:t>
      </w:r>
    </w:p>
    <w:p w:rsidR="0098189A" w:rsidRPr="0098189A"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На Едином портале и на официальном сайте Администрации размещается следующая информация: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круг заявителей;</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срок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размер государственной пошлины, взимаемой за предоставление муниципальной услуги (не </w:t>
      </w:r>
      <w:proofErr w:type="gramStart"/>
      <w:r w:rsidRPr="0098189A">
        <w:rPr>
          <w:rFonts w:ascii="Times New Roman" w:hAnsi="Times New Roman" w:cs="Times New Roman"/>
          <w:color w:val="0F1115"/>
          <w:sz w:val="26"/>
          <w:szCs w:val="26"/>
        </w:rPr>
        <w:t>предусмотрена</w:t>
      </w:r>
      <w:proofErr w:type="gramEnd"/>
      <w:r w:rsidRPr="0098189A">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исчерпывающий перечень оснований для приостановления или отказа в предоставлении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3475B4"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формы заявлений (уведомлений, сообщений), используемые при предоставлении муниципальной услуги.</w:t>
      </w:r>
    </w:p>
    <w:p w:rsidR="003475B4"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Информация на Едином портале, официальном сайте Администрации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98189A" w:rsidRPr="0098189A"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proofErr w:type="gramStart"/>
      <w:r w:rsidR="0098189A" w:rsidRPr="0098189A">
        <w:rPr>
          <w:rFonts w:ascii="Times New Roman" w:hAnsi="Times New Roman" w:cs="Times New Roman"/>
          <w:color w:val="0F1115"/>
          <w:sz w:val="26"/>
          <w:szCs w:val="26"/>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3475B4"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3.41. Прием запросов заявителей в МФЦ</w:t>
      </w:r>
      <w:r w:rsidR="003475B4">
        <w:rPr>
          <w:rFonts w:ascii="Times New Roman" w:hAnsi="Times New Roman" w:cs="Times New Roman"/>
          <w:color w:val="0F1115"/>
          <w:sz w:val="26"/>
          <w:szCs w:val="26"/>
        </w:rPr>
        <w:t>.</w:t>
      </w:r>
    </w:p>
    <w:p w:rsidR="003475B4"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МФЦ устанавливает личность заявителя на основании документа, удостоверяющего личность (а при подаче заявления представителем – также осуществляет проверку документа, подтверждающего его полномочия) перед началом оформления «запроса заявителя на организацию предоставления государственных и муниципальных услуг».</w:t>
      </w:r>
    </w:p>
    <w:p w:rsidR="003475B4"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МФЦ выдает заявителю один экземпляр «Запроса заявителя на организацию предоставления государственных и муниципальных услуг» с указанием перечня принятых документов и даты приема в МФЦ.</w:t>
      </w:r>
    </w:p>
    <w:p w:rsidR="003475B4"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Принятое заявление МФЦ регистрирует путем проставления прямоугольного штампа с регистрационным номером МФЦ и датой приема и проставляет личную подпись.</w:t>
      </w:r>
    </w:p>
    <w:p w:rsidR="0098189A" w:rsidRPr="0098189A"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МФЦ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w:t>
      </w:r>
      <w:proofErr w:type="gramStart"/>
      <w:r w:rsidR="0098189A" w:rsidRPr="0098189A">
        <w:rPr>
          <w:rFonts w:ascii="Times New Roman" w:hAnsi="Times New Roman" w:cs="Times New Roman"/>
          <w:color w:val="0F1115"/>
          <w:sz w:val="26"/>
          <w:szCs w:val="26"/>
        </w:rPr>
        <w:t>С</w:t>
      </w:r>
      <w:proofErr w:type="gramEnd"/>
      <w:r w:rsidR="0098189A" w:rsidRPr="0098189A">
        <w:rPr>
          <w:rFonts w:ascii="Times New Roman" w:hAnsi="Times New Roman" w:cs="Times New Roman"/>
          <w:color w:val="0F1115"/>
          <w:sz w:val="26"/>
          <w:szCs w:val="26"/>
        </w:rPr>
        <w:t xml:space="preserve"> подлинным сверено». Если копия документа представлена без предъявления оригинала, штамп </w:t>
      </w:r>
      <w:r w:rsidR="0098189A" w:rsidRPr="0098189A">
        <w:rPr>
          <w:rFonts w:ascii="Times New Roman" w:hAnsi="Times New Roman" w:cs="Times New Roman"/>
          <w:color w:val="0F1115"/>
          <w:sz w:val="26"/>
          <w:szCs w:val="26"/>
        </w:rPr>
        <w:lastRenderedPageBreak/>
        <w:t>не проставляется.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3.42. Формирование и направление МФЦ межведомственного запроса</w:t>
      </w:r>
      <w:r w:rsidR="003475B4">
        <w:rPr>
          <w:rStyle w:val="af3"/>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 На Едином портале, официальном сайте размещаются образцы заполнения электронной формы запроса.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3475B4"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При формировании запроса заявителю обеспечивается:</w:t>
      </w:r>
    </w:p>
    <w:p w:rsidR="003475B4" w:rsidRDefault="0098189A" w:rsidP="003475B4">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возможность копирования и сохранения запроса и иных документов, указанных в пункте 2.12 Административного регламента, необходимых для предоставления муниципальной услуги;</w:t>
      </w:r>
    </w:p>
    <w:p w:rsidR="003475B4" w:rsidRDefault="0098189A" w:rsidP="003475B4">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возможность заполнения несколькими заявителями одной электронной формы запроса при обращении за государственными услугами, предполагающими направление совместного запроса несколькими заявителями (описывается в случае необходимости дополнительно);</w:t>
      </w:r>
    </w:p>
    <w:p w:rsidR="0098189A" w:rsidRPr="0098189A" w:rsidRDefault="0098189A" w:rsidP="003475B4">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возможность печати на бумажном носителе копии электронной формы запроса;</w:t>
      </w:r>
      <w:r w:rsidRPr="0098189A">
        <w:rPr>
          <w:rFonts w:ascii="Times New Roman" w:hAnsi="Times New Roman" w:cs="Times New Roman"/>
          <w:color w:val="0F1115"/>
          <w:sz w:val="26"/>
          <w:szCs w:val="26"/>
        </w:rPr>
        <w:br/>
        <w:t>–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r w:rsidRPr="0098189A">
        <w:rPr>
          <w:rFonts w:ascii="Times New Roman" w:hAnsi="Times New Roman" w:cs="Times New Roman"/>
          <w:color w:val="0F1115"/>
          <w:sz w:val="26"/>
          <w:szCs w:val="26"/>
        </w:rPr>
        <w:br/>
        <w:t>– 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w:t>
      </w:r>
      <w:r w:rsidRPr="0098189A">
        <w:rPr>
          <w:rFonts w:ascii="Times New Roman" w:hAnsi="Times New Roman" w:cs="Times New Roman"/>
          <w:color w:val="0F1115"/>
          <w:sz w:val="26"/>
          <w:szCs w:val="26"/>
        </w:rPr>
        <w:br/>
        <w:t xml:space="preserve">– возможность вернуться на любой из этапов заполнения электронной формы запроса без </w:t>
      </w:r>
      <w:proofErr w:type="gramStart"/>
      <w:r w:rsidRPr="0098189A">
        <w:rPr>
          <w:rFonts w:ascii="Times New Roman" w:hAnsi="Times New Roman" w:cs="Times New Roman"/>
          <w:color w:val="0F1115"/>
          <w:sz w:val="26"/>
          <w:szCs w:val="26"/>
        </w:rPr>
        <w:t>потери</w:t>
      </w:r>
      <w:proofErr w:type="gramEnd"/>
      <w:r w:rsidRPr="0098189A">
        <w:rPr>
          <w:rFonts w:ascii="Times New Roman" w:hAnsi="Times New Roman" w:cs="Times New Roman"/>
          <w:color w:val="0F1115"/>
          <w:sz w:val="26"/>
          <w:szCs w:val="26"/>
        </w:rPr>
        <w:t xml:space="preserve"> ранее введенной информации;</w:t>
      </w:r>
      <w:r w:rsidRPr="0098189A">
        <w:rPr>
          <w:rFonts w:ascii="Times New Roman" w:hAnsi="Times New Roman" w:cs="Times New Roman"/>
          <w:color w:val="0F1115"/>
          <w:sz w:val="26"/>
          <w:szCs w:val="26"/>
        </w:rPr>
        <w:br/>
        <w:t>– 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Сформированный и подписанный </w:t>
      </w:r>
      <w:proofErr w:type="gramStart"/>
      <w:r w:rsidRPr="0098189A">
        <w:rPr>
          <w:rFonts w:ascii="Times New Roman" w:hAnsi="Times New Roman" w:cs="Times New Roman"/>
          <w:color w:val="0F1115"/>
          <w:sz w:val="26"/>
          <w:szCs w:val="26"/>
        </w:rPr>
        <w:t>запрос</w:t>
      </w:r>
      <w:proofErr w:type="gramEnd"/>
      <w:r w:rsidRPr="0098189A">
        <w:rPr>
          <w:rFonts w:ascii="Times New Roman" w:hAnsi="Times New Roman" w:cs="Times New Roman"/>
          <w:color w:val="0F1115"/>
          <w:sz w:val="26"/>
          <w:szCs w:val="26"/>
        </w:rPr>
        <w:t xml:space="preserve"> и иные документы, указанные в пункте 2.12 Административного регламента, необходимые для предоставления муниципальной услуги, направляются посредством Единого портала.</w:t>
      </w:r>
      <w:r w:rsidRPr="0098189A">
        <w:rPr>
          <w:rFonts w:ascii="Times New Roman" w:hAnsi="Times New Roman" w:cs="Times New Roman"/>
          <w:color w:val="0F1115"/>
          <w:sz w:val="26"/>
          <w:szCs w:val="26"/>
        </w:rPr>
        <w:b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или курьерской доставкой.</w:t>
      </w:r>
    </w:p>
    <w:p w:rsidR="003475B4"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3.43. Направление МФЦ заявлений, документов в Администрацию</w:t>
      </w:r>
      <w:r w:rsidR="003475B4">
        <w:rPr>
          <w:rFonts w:ascii="Times New Roman" w:hAnsi="Times New Roman" w:cs="Times New Roman"/>
          <w:color w:val="0F1115"/>
          <w:sz w:val="26"/>
          <w:szCs w:val="26"/>
        </w:rPr>
        <w:t>.</w:t>
      </w:r>
    </w:p>
    <w:p w:rsidR="003475B4"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Передача из МФЦ в Администрацию документов, полученных от заявителя, оформляется ведомостью приема-передачи, оформленной передающей стороной. При наличии расхождений в ведомости с принимаемыми документами, об этом принимающей стороной делается отметка в обоих экземплярах ведомости приема-передачи.</w:t>
      </w:r>
    </w:p>
    <w:p w:rsidR="003475B4"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 xml:space="preserve">При направлении документов в электронной форме, МФЦ заверяет </w:t>
      </w:r>
      <w:r w:rsidR="0098189A" w:rsidRPr="0098189A">
        <w:rPr>
          <w:rFonts w:ascii="Times New Roman" w:hAnsi="Times New Roman" w:cs="Times New Roman"/>
          <w:color w:val="0F1115"/>
          <w:sz w:val="26"/>
          <w:szCs w:val="26"/>
        </w:rPr>
        <w:lastRenderedPageBreak/>
        <w:t>соответствие электронного образа документа (</w:t>
      </w:r>
      <w:proofErr w:type="spellStart"/>
      <w:proofErr w:type="gramStart"/>
      <w:r w:rsidR="0098189A" w:rsidRPr="0098189A">
        <w:rPr>
          <w:rFonts w:ascii="Times New Roman" w:hAnsi="Times New Roman" w:cs="Times New Roman"/>
          <w:color w:val="0F1115"/>
          <w:sz w:val="26"/>
          <w:szCs w:val="26"/>
        </w:rPr>
        <w:t>скан-образа</w:t>
      </w:r>
      <w:proofErr w:type="spellEnd"/>
      <w:proofErr w:type="gramEnd"/>
      <w:r w:rsidR="0098189A" w:rsidRPr="0098189A">
        <w:rPr>
          <w:rFonts w:ascii="Times New Roman" w:hAnsi="Times New Roman" w:cs="Times New Roman"/>
          <w:color w:val="0F1115"/>
          <w:sz w:val="26"/>
          <w:szCs w:val="26"/>
        </w:rPr>
        <w:t>) его оригиналу документа на бумажном носителе усиленной квалифицированной электронной подписью в порядке, предусмотренном действующим законодательством.</w:t>
      </w:r>
    </w:p>
    <w:p w:rsidR="0098189A" w:rsidRPr="0098189A"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 xml:space="preserve">Администрация при получении заявления и документов, в том числе в виде </w:t>
      </w:r>
      <w:proofErr w:type="spellStart"/>
      <w:proofErr w:type="gramStart"/>
      <w:r w:rsidR="0098189A" w:rsidRPr="0098189A">
        <w:rPr>
          <w:rFonts w:ascii="Times New Roman" w:hAnsi="Times New Roman" w:cs="Times New Roman"/>
          <w:color w:val="0F1115"/>
          <w:sz w:val="26"/>
          <w:szCs w:val="26"/>
        </w:rPr>
        <w:t>скан-образов</w:t>
      </w:r>
      <w:proofErr w:type="spellEnd"/>
      <w:proofErr w:type="gramEnd"/>
      <w:r w:rsidR="0098189A" w:rsidRPr="0098189A">
        <w:rPr>
          <w:rFonts w:ascii="Times New Roman" w:hAnsi="Times New Roman" w:cs="Times New Roman"/>
          <w:color w:val="0F1115"/>
          <w:sz w:val="26"/>
          <w:szCs w:val="26"/>
        </w:rPr>
        <w:t>, заверенных усиленной квалифицированной электронной подписью, приступает к выполнению административных процедур с даты их получения в электронной форме.</w:t>
      </w:r>
    </w:p>
    <w:p w:rsidR="003475B4"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3.44. Выдача заявителю результата в МФЦ</w:t>
      </w:r>
      <w:r w:rsidR="003475B4">
        <w:rPr>
          <w:rFonts w:ascii="Times New Roman" w:hAnsi="Times New Roman" w:cs="Times New Roman"/>
          <w:color w:val="0F1115"/>
          <w:sz w:val="26"/>
          <w:szCs w:val="26"/>
        </w:rPr>
        <w:t>.</w:t>
      </w:r>
    </w:p>
    <w:p w:rsidR="003475B4"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В качестве результата предоставления муниципальной услуги заявитель по его выбору вправе получить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98189A" w:rsidRPr="0098189A"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в течение </w:t>
      </w:r>
      <w:proofErr w:type="gramStart"/>
      <w:r w:rsidR="0098189A" w:rsidRPr="0098189A">
        <w:rPr>
          <w:rFonts w:ascii="Times New Roman" w:hAnsi="Times New Roman" w:cs="Times New Roman"/>
          <w:color w:val="0F1115"/>
          <w:sz w:val="26"/>
          <w:szCs w:val="26"/>
        </w:rPr>
        <w:t>срока действия результата предоставления муниципальной услуги</w:t>
      </w:r>
      <w:proofErr w:type="gramEnd"/>
      <w:r w:rsidR="0098189A" w:rsidRPr="0098189A">
        <w:rPr>
          <w:rFonts w:ascii="Times New Roman" w:hAnsi="Times New Roman" w:cs="Times New Roman"/>
          <w:color w:val="0F1115"/>
          <w:sz w:val="26"/>
          <w:szCs w:val="26"/>
        </w:rPr>
        <w:t>.</w:t>
      </w:r>
    </w:p>
    <w:p w:rsidR="003475B4"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3.45. Предоставление услуги в МФЦ посредством комплексного запроса</w:t>
      </w:r>
      <w:r w:rsidR="003475B4">
        <w:rPr>
          <w:rFonts w:ascii="Times New Roman" w:hAnsi="Times New Roman" w:cs="Times New Roman"/>
          <w:color w:val="0F1115"/>
          <w:sz w:val="26"/>
          <w:szCs w:val="26"/>
        </w:rPr>
        <w:t>.</w:t>
      </w:r>
    </w:p>
    <w:p w:rsidR="003475B4"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МФЦ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w:t>
      </w:r>
    </w:p>
    <w:p w:rsidR="003475B4"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При однократном обращении заявителя в МФЦ с запросом на получение двух и более государственных и (или) муниципальных услуг, заявление о предоставлении услуги 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орган, предоставляющий услугу, оформленное заявление и документы, предоставленные заявителем, с приложением заверенной МФЦ копии комплексного запроса в срок не позднее одного рабочего дня, следующего за оформлением комплексного запроса.</w:t>
      </w:r>
    </w:p>
    <w:p w:rsidR="003475B4"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proofErr w:type="gramStart"/>
      <w:r w:rsidR="0098189A" w:rsidRPr="0098189A">
        <w:rPr>
          <w:rFonts w:ascii="Times New Roman" w:hAnsi="Times New Roman" w:cs="Times New Roman"/>
          <w:color w:val="0F1115"/>
          <w:sz w:val="26"/>
          <w:szCs w:val="26"/>
        </w:rPr>
        <w:t>В случае если для получения муниципальной услуги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соответствующий орган, предоставляющий муниципальную услугу, осуществляется МФЦ не позднее одного рабочего дня, следующего за днем получения МФЦ таких сведений, документов и (или) информации</w:t>
      </w:r>
      <w:proofErr w:type="gramEnd"/>
      <w:r w:rsidR="0098189A" w:rsidRPr="0098189A">
        <w:rPr>
          <w:rFonts w:ascii="Times New Roman" w:hAnsi="Times New Roman" w:cs="Times New Roman"/>
          <w:color w:val="0F1115"/>
          <w:sz w:val="26"/>
          <w:szCs w:val="26"/>
        </w:rPr>
        <w:t>.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муниципальную услугу.</w:t>
      </w:r>
    </w:p>
    <w:p w:rsidR="0098189A" w:rsidRPr="0098189A"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Результаты предоставления муниципальных услуг по результатам рассмотрения комплексного запроса направляются в МФЦ.</w:t>
      </w:r>
    </w:p>
    <w:p w:rsidR="003475B4"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3.46. Порядок исправления допущенных опечаток и ошибок</w:t>
      </w:r>
      <w:r w:rsidR="003475B4">
        <w:rPr>
          <w:rFonts w:ascii="Times New Roman" w:hAnsi="Times New Roman" w:cs="Times New Roman"/>
          <w:color w:val="0F1115"/>
          <w:sz w:val="26"/>
          <w:szCs w:val="26"/>
        </w:rPr>
        <w:t>.</w:t>
      </w:r>
    </w:p>
    <w:p w:rsidR="003475B4"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Исправление допущенных опечаток и ошибок в выданных в результате предоставления муниципальной услуги документах осуществляется на основании заявления, поступившего через МФЦ, либо посредством почтовой связи на бумажном носителе, либо поступивших на Единый портал, либо по электронной почте с использованием электронной подписи.</w:t>
      </w:r>
      <w:proofErr w:type="gramEnd"/>
    </w:p>
    <w:p w:rsidR="0098189A" w:rsidRPr="0098189A"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Заявление регистрируются в порядке, предусмотренном подразделом 3.6 настоящего Административного регламента.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lastRenderedPageBreak/>
        <w:t>3.47.</w:t>
      </w:r>
      <w:r w:rsidRPr="0098189A">
        <w:rPr>
          <w:rFonts w:ascii="Times New Roman" w:hAnsi="Times New Roman" w:cs="Times New Roman"/>
          <w:color w:val="0F1115"/>
          <w:sz w:val="26"/>
          <w:szCs w:val="26"/>
        </w:rPr>
        <w:t> Критерием принятия решения по административной процедуре является наличие или отсутствие таких опечаток и (или) ошибок.</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3.48.</w:t>
      </w:r>
      <w:r w:rsidRPr="0098189A">
        <w:rPr>
          <w:rFonts w:ascii="Times New Roman" w:hAnsi="Times New Roman" w:cs="Times New Roman"/>
          <w:color w:val="0F1115"/>
          <w:sz w:val="26"/>
          <w:szCs w:val="26"/>
        </w:rPr>
        <w:t> Максимальное время, затраченное на административную процедуру, не должно превышать 10 рабочих дней.</w:t>
      </w:r>
    </w:p>
    <w:p w:rsidR="003475B4"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3.49.</w:t>
      </w:r>
      <w:r w:rsidRPr="0098189A">
        <w:rPr>
          <w:rFonts w:ascii="Times New Roman" w:hAnsi="Times New Roman" w:cs="Times New Roman"/>
          <w:color w:val="0F1115"/>
          <w:sz w:val="26"/>
          <w:szCs w:val="26"/>
        </w:rPr>
        <w:t> Результатом выполнения административной процедуры является:</w:t>
      </w:r>
    </w:p>
    <w:p w:rsidR="003475B4"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 в случае выявления допущенных опечаток и (или) ошибок в выданных в результате предоставления муниципальной услуги документах специалист отдела, ответственный за предоставление муниципальной услуги, осуществляет исправление и замену указанных документов в срок, не превышающий 7 рабочих дней с момента регистрации соответствующего заявления;</w:t>
      </w:r>
      <w:proofErr w:type="gramEnd"/>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в случае отсутствия опечаток и (или) ошибок в документах, выданных в результате предоставления муниципальной услуги, специалист отдела, ответственный за предоставление муниципальной услуги, готовит письменный ответ заявителю об отсутствии таких опечаток и (или) ошибок в срок, не превышающий 5 рабочих дней с момента регистрации соответствующего заявления.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3.50.</w:t>
      </w:r>
      <w:r w:rsidRPr="0098189A">
        <w:rPr>
          <w:rFonts w:ascii="Times New Roman" w:hAnsi="Times New Roman" w:cs="Times New Roman"/>
          <w:color w:val="0F1115"/>
          <w:sz w:val="26"/>
          <w:szCs w:val="26"/>
        </w:rPr>
        <w:t> Способом фиксации результата выполнения административной процедуры является отметка о получении Заявителем результата рассмотрения заявления либо сведения о почтовом отправлении названных результатов в адрес Заявителя.</w:t>
      </w:r>
    </w:p>
    <w:p w:rsidR="0098189A" w:rsidRPr="0098189A" w:rsidRDefault="0098189A" w:rsidP="0098189A">
      <w:pPr>
        <w:pStyle w:val="af5"/>
        <w:ind w:firstLine="709"/>
        <w:jc w:val="both"/>
        <w:rPr>
          <w:rFonts w:ascii="Times New Roman" w:hAnsi="Times New Roman" w:cs="Times New Roman"/>
          <w:sz w:val="26"/>
          <w:szCs w:val="26"/>
        </w:rPr>
      </w:pPr>
    </w:p>
    <w:p w:rsidR="0098189A" w:rsidRPr="003475B4" w:rsidRDefault="0098189A" w:rsidP="0098189A">
      <w:pPr>
        <w:pStyle w:val="af5"/>
        <w:ind w:firstLine="709"/>
        <w:jc w:val="both"/>
        <w:rPr>
          <w:rFonts w:ascii="Times New Roman" w:hAnsi="Times New Roman" w:cs="Times New Roman"/>
          <w:color w:val="0F1115"/>
          <w:sz w:val="26"/>
          <w:szCs w:val="26"/>
        </w:rPr>
      </w:pPr>
      <w:r w:rsidRPr="003475B4">
        <w:rPr>
          <w:rStyle w:val="af3"/>
          <w:rFonts w:ascii="Times New Roman" w:hAnsi="Times New Roman" w:cs="Times New Roman"/>
          <w:bCs w:val="0"/>
          <w:color w:val="0F1115"/>
          <w:sz w:val="26"/>
          <w:szCs w:val="26"/>
        </w:rPr>
        <w:t>Раздел 4. Формы контроля за исполнением регламента</w:t>
      </w:r>
    </w:p>
    <w:p w:rsidR="003475B4"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4.1.</w:t>
      </w:r>
      <w:r w:rsidRPr="0098189A">
        <w:rPr>
          <w:rFonts w:ascii="Times New Roman" w:hAnsi="Times New Roman" w:cs="Times New Roman"/>
          <w:color w:val="0F1115"/>
          <w:sz w:val="26"/>
          <w:szCs w:val="26"/>
        </w:rPr>
        <w:t>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администрации, осуществляется должностными лицами администрации, наделенными соответствующими полномочиями, путем рассмотрения отчетов должностных лиц администрации, а также рассмотрения жалоб заявителей или их представителей.</w:t>
      </w:r>
    </w:p>
    <w:p w:rsidR="0098189A" w:rsidRPr="0098189A"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Административного регламента, сроков и последовательности административных процедур и административных действий, предусмотренных Административным регламентом.</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4.2.</w:t>
      </w:r>
      <w:r w:rsidRPr="0098189A">
        <w:rPr>
          <w:rFonts w:ascii="Times New Roman" w:hAnsi="Times New Roman" w:cs="Times New Roman"/>
          <w:color w:val="0F1115"/>
          <w:sz w:val="26"/>
          <w:szCs w:val="26"/>
        </w:rPr>
        <w:t> Текущий контроль осуществляется на постоянной основе.</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4.3.</w:t>
      </w:r>
      <w:r w:rsidRPr="0098189A">
        <w:rPr>
          <w:rFonts w:ascii="Times New Roman" w:hAnsi="Times New Roman" w:cs="Times New Roman"/>
          <w:color w:val="0F1115"/>
          <w:sz w:val="26"/>
          <w:szCs w:val="26"/>
        </w:rPr>
        <w:t> Контроль за полнотой и качеством предоставления должностными лицами администрации муниципальной услуги осуществляется в форме плановых и внеплановых проверок.</w:t>
      </w:r>
    </w:p>
    <w:p w:rsidR="003475B4"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4.4.</w:t>
      </w:r>
      <w:r w:rsidRPr="0098189A">
        <w:rPr>
          <w:rFonts w:ascii="Times New Roman" w:hAnsi="Times New Roman" w:cs="Times New Roman"/>
          <w:color w:val="0F1115"/>
          <w:sz w:val="26"/>
          <w:szCs w:val="26"/>
        </w:rPr>
        <w:t> Плановые поверки осуществляются на основании планов работы администрации.</w:t>
      </w:r>
    </w:p>
    <w:p w:rsidR="0098189A" w:rsidRPr="0098189A"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Внеплановые проверки осуществляются по решению главы администрации в связи с проверкой устранения ранее выявленных нарушений, а также в случае получения жалоб на действия (бездействие) должностных лиц администрации при предоставлении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4.5.</w:t>
      </w:r>
      <w:r w:rsidRPr="0098189A">
        <w:rPr>
          <w:rFonts w:ascii="Times New Roman" w:hAnsi="Times New Roman" w:cs="Times New Roman"/>
          <w:color w:val="0F1115"/>
          <w:sz w:val="26"/>
          <w:szCs w:val="26"/>
        </w:rPr>
        <w:t xml:space="preserve"> Контроль за полнотой и качеством предоставления должностными лицами администрации муниципальной услуги осуществляется комиссией по контролю за полнотой и качеством предоставления муниципальных услуг администрации, состав и порядок деятельности которой утверждается правовым </w:t>
      </w:r>
      <w:r w:rsidRPr="0098189A">
        <w:rPr>
          <w:rFonts w:ascii="Times New Roman" w:hAnsi="Times New Roman" w:cs="Times New Roman"/>
          <w:color w:val="0F1115"/>
          <w:sz w:val="26"/>
          <w:szCs w:val="26"/>
        </w:rPr>
        <w:lastRenderedPageBreak/>
        <w:t>актом администрации.</w:t>
      </w:r>
    </w:p>
    <w:p w:rsidR="003475B4"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4.6.</w:t>
      </w:r>
      <w:r w:rsidRPr="0098189A">
        <w:rPr>
          <w:rFonts w:ascii="Times New Roman" w:hAnsi="Times New Roman" w:cs="Times New Roman"/>
          <w:color w:val="0F1115"/>
          <w:sz w:val="26"/>
          <w:szCs w:val="26"/>
        </w:rPr>
        <w:t xml:space="preserve"> Срок проведения проверки и оформления акта проверки составляет 30 </w:t>
      </w:r>
    </w:p>
    <w:p w:rsidR="003475B4" w:rsidRDefault="0098189A" w:rsidP="003475B4">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календарных дней со дня начала проверки. Днем начала проверки считается день принятия решения о назначении проверки.</w:t>
      </w:r>
      <w:r w:rsidRPr="0098189A">
        <w:rPr>
          <w:rFonts w:ascii="Times New Roman" w:hAnsi="Times New Roman" w:cs="Times New Roman"/>
          <w:color w:val="0F1115"/>
          <w:sz w:val="26"/>
          <w:szCs w:val="26"/>
        </w:rPr>
        <w:br/>
        <w:t>В случае поступления жалобы на решения, действия (бездействие) должностных лиц администрации при предоставлении муниципальной услуги глава администрации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w:t>
      </w:r>
    </w:p>
    <w:p w:rsidR="0098189A" w:rsidRPr="0098189A"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Срок проведения проверки и оформления акта проверки в указанном случае устанавливается в пределах сроков, определенных статьей 11² Федерального закона от 27 июля 2010 года № 210-ФЗ «Об организации предоставления государственных и муниципальных услуг».</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4.7.</w:t>
      </w:r>
      <w:r w:rsidRPr="0098189A">
        <w:rPr>
          <w:rFonts w:ascii="Times New Roman" w:hAnsi="Times New Roman" w:cs="Times New Roman"/>
          <w:color w:val="0F1115"/>
          <w:sz w:val="26"/>
          <w:szCs w:val="26"/>
        </w:rPr>
        <w:t> Обязанность соблюдения положений настоящего административного регламента закрепляется в должностных инструкциях должностных лиц администрации.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4.8.</w:t>
      </w:r>
      <w:r w:rsidRPr="0098189A">
        <w:rPr>
          <w:rFonts w:ascii="Times New Roman" w:hAnsi="Times New Roman" w:cs="Times New Roman"/>
          <w:color w:val="0F1115"/>
          <w:sz w:val="26"/>
          <w:szCs w:val="26"/>
        </w:rPr>
        <w:t> 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 администрации привлекаются к ответственности в соответствии с законодательством Российской Федерации.</w:t>
      </w:r>
    </w:p>
    <w:p w:rsidR="003475B4"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4.9.</w:t>
      </w:r>
      <w:r w:rsidRPr="0098189A">
        <w:rPr>
          <w:rFonts w:ascii="Times New Roman" w:hAnsi="Times New Roman" w:cs="Times New Roman"/>
          <w:color w:val="0F1115"/>
          <w:sz w:val="26"/>
          <w:szCs w:val="26"/>
        </w:rPr>
        <w:t> 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административных процедур (действий).</w:t>
      </w:r>
    </w:p>
    <w:p w:rsidR="003475B4" w:rsidRDefault="003475B4"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Граждане, их объединения и организации также имеют право:</w:t>
      </w:r>
    </w:p>
    <w:p w:rsidR="003475B4" w:rsidRDefault="0098189A" w:rsidP="003475B4">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направлять замечания и предложения по улучшению доступности и качества предоставления услуги;</w:t>
      </w:r>
    </w:p>
    <w:p w:rsidR="0098189A" w:rsidRPr="0098189A" w:rsidRDefault="0098189A" w:rsidP="003475B4">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вносить предложения о мерах по устранению нарушений настоящего Административного регламента.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4.10.</w:t>
      </w:r>
      <w:r w:rsidRPr="0098189A">
        <w:rPr>
          <w:rFonts w:ascii="Times New Roman" w:hAnsi="Times New Roman" w:cs="Times New Roman"/>
          <w:color w:val="0F1115"/>
          <w:sz w:val="26"/>
          <w:szCs w:val="26"/>
        </w:rPr>
        <w:t> Информацию, указанную в пункте 4.9, граждане, их объединения и организации могут сообщить устно по телефону администрации, указанному на официальном сайте администрации, письменно, подав обращение через организации почтовой связи на адрес администрации, или направить электронное обращение на адрес электронной почты администрации.</w:t>
      </w:r>
    </w:p>
    <w:p w:rsidR="003475B4"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4.11.</w:t>
      </w:r>
      <w:r w:rsidRPr="0098189A">
        <w:rPr>
          <w:rFonts w:ascii="Times New Roman" w:hAnsi="Times New Roman" w:cs="Times New Roman"/>
          <w:color w:val="0F1115"/>
          <w:sz w:val="26"/>
          <w:szCs w:val="26"/>
        </w:rPr>
        <w:t> Срок рассмотрения обращений со стороны граждан, их объединений и организаций составляет 30 календарных дней с момента их регистрации.</w:t>
      </w:r>
    </w:p>
    <w:p w:rsidR="0098189A" w:rsidRPr="003475B4" w:rsidRDefault="003475B4" w:rsidP="003475B4">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Днем регистрации обращения является день его поступления в администрацию (до 16:00). При поступлении обращения в администрацию Муезерского муниципального округа его регистрация происходит следующим рабочим днем.</w:t>
      </w:r>
    </w:p>
    <w:p w:rsidR="0098189A" w:rsidRPr="003475B4" w:rsidRDefault="0098189A" w:rsidP="0098189A">
      <w:pPr>
        <w:pStyle w:val="af5"/>
        <w:ind w:firstLine="709"/>
        <w:jc w:val="both"/>
        <w:rPr>
          <w:rFonts w:ascii="Times New Roman" w:hAnsi="Times New Roman" w:cs="Times New Roman"/>
          <w:color w:val="0F1115"/>
          <w:sz w:val="26"/>
          <w:szCs w:val="26"/>
        </w:rPr>
      </w:pPr>
      <w:r w:rsidRPr="003475B4">
        <w:rPr>
          <w:rStyle w:val="af3"/>
          <w:rFonts w:ascii="Times New Roman" w:hAnsi="Times New Roman" w:cs="Times New Roman"/>
          <w:bCs w:val="0"/>
          <w:color w:val="0F1115"/>
          <w:sz w:val="26"/>
          <w:szCs w:val="26"/>
        </w:rPr>
        <w:t>Раздел 5. Досудебный (внесудебный) порядок обжалования решений и действий (бездействия) Администрации либо ее муниципального служащего,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5.1.</w:t>
      </w:r>
      <w:r w:rsidRPr="0098189A">
        <w:rPr>
          <w:rFonts w:ascii="Times New Roman" w:hAnsi="Times New Roman" w:cs="Times New Roman"/>
          <w:color w:val="0F1115"/>
          <w:sz w:val="26"/>
          <w:szCs w:val="26"/>
        </w:rPr>
        <w:t> Заявитель или его представитель вправе подать жалобу на решение и (или) действие (бездействие) администрации, МФЦ, а также их должностных лиц, муниципальных служащих, работников МФЦ (далее – жалоба) одним из следующих способов:</w:t>
      </w:r>
    </w:p>
    <w:p w:rsidR="0098189A" w:rsidRPr="0098189A" w:rsidRDefault="0098189A" w:rsidP="003475B4">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путем личного обращения в администрацию;</w:t>
      </w:r>
    </w:p>
    <w:p w:rsidR="0098189A" w:rsidRPr="0098189A" w:rsidRDefault="0098189A" w:rsidP="003475B4">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lastRenderedPageBreak/>
        <w:t>через личный кабинет на Портале;</w:t>
      </w:r>
    </w:p>
    <w:p w:rsidR="0098189A" w:rsidRPr="0098189A" w:rsidRDefault="0098189A" w:rsidP="003475B4">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путем направления на официальный адрес электронной почты администрации;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через МФЦ.</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5.2.</w:t>
      </w:r>
      <w:r w:rsidRPr="0098189A">
        <w:rPr>
          <w:rFonts w:ascii="Times New Roman" w:hAnsi="Times New Roman" w:cs="Times New Roman"/>
          <w:color w:val="0F1115"/>
          <w:sz w:val="26"/>
          <w:szCs w:val="26"/>
        </w:rPr>
        <w:t> Заявитель или его представитель может обратиться с жалобой, в том числе в следующих случаях:</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нарушение срока регистрации запроса о предоставлении муниципальной услуги, комплексного запроса;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нарушение срока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требование у заявителя или его представителя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Карелия, муниципальными правовыми актами для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отказ в приеме документов, представление которых предусмотрено нормативными правовыми актами Российской Федерации, нормативными правовыми актами Республики Карелия, нормативными правовыми актами муниципального образования для предоставления муниципальной услуги, у заявителя или его представителя;</w:t>
      </w:r>
    </w:p>
    <w:p w:rsidR="0098189A" w:rsidRPr="0098189A"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Карелия, муниципальными правовыми актами;</w:t>
      </w:r>
      <w:proofErr w:type="gramEnd"/>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затребование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Карелия, муниципальными правовыми актами;</w:t>
      </w:r>
    </w:p>
    <w:p w:rsidR="0098189A" w:rsidRPr="0098189A"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отказ администрации, должностного лица администрации,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нарушение срока или порядка выдачи документов по результатам предоставления муниципальной услуги;</w:t>
      </w:r>
    </w:p>
    <w:p w:rsidR="0098189A" w:rsidRPr="0098189A"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Карелия, муниципальными правовыми актами;</w:t>
      </w:r>
      <w:proofErr w:type="gramEnd"/>
    </w:p>
    <w:p w:rsidR="0098189A" w:rsidRPr="0098189A"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roofErr w:type="gramEnd"/>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5.3.</w:t>
      </w:r>
      <w:r w:rsidRPr="0098189A">
        <w:rPr>
          <w:rFonts w:ascii="Times New Roman" w:hAnsi="Times New Roman" w:cs="Times New Roman"/>
          <w:color w:val="0F1115"/>
          <w:sz w:val="26"/>
          <w:szCs w:val="26"/>
        </w:rPr>
        <w:t> В случаях, указанных в подпунктах 2, 5, 7, 9 и 10 пункта 5.2 настоящего Административного регламента, жалоба может быть подана только на решение и (или) действие (бездействие) администрации, должностных лиц администрации.</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5.4.</w:t>
      </w:r>
      <w:r w:rsidRPr="0098189A">
        <w:rPr>
          <w:rFonts w:ascii="Times New Roman" w:hAnsi="Times New Roman" w:cs="Times New Roman"/>
          <w:color w:val="0F1115"/>
          <w:sz w:val="26"/>
          <w:szCs w:val="26"/>
        </w:rPr>
        <w:t xml:space="preserve"> Рассмотрение жалобы осуществляется в порядке и сроки, установленные </w:t>
      </w:r>
      <w:r w:rsidRPr="0098189A">
        <w:rPr>
          <w:rFonts w:ascii="Times New Roman" w:hAnsi="Times New Roman" w:cs="Times New Roman"/>
          <w:color w:val="0F1115"/>
          <w:sz w:val="26"/>
          <w:szCs w:val="26"/>
        </w:rPr>
        <w:lastRenderedPageBreak/>
        <w:t>статьей 11² Федерального закона от 27 июля 2010 года № 210-ФЗ «Об организации предоставления государственных и муниципальных услуг».</w:t>
      </w:r>
    </w:p>
    <w:p w:rsidR="003475B4"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5.5.</w:t>
      </w:r>
      <w:r w:rsidRPr="0098189A">
        <w:rPr>
          <w:rFonts w:ascii="Times New Roman" w:hAnsi="Times New Roman" w:cs="Times New Roman"/>
          <w:color w:val="0F1115"/>
          <w:sz w:val="26"/>
          <w:szCs w:val="26"/>
        </w:rPr>
        <w:t> </w:t>
      </w:r>
      <w:proofErr w:type="gramStart"/>
      <w:r w:rsidRPr="0098189A">
        <w:rPr>
          <w:rFonts w:ascii="Times New Roman" w:hAnsi="Times New Roman" w:cs="Times New Roman"/>
          <w:color w:val="0F1115"/>
          <w:sz w:val="26"/>
          <w:szCs w:val="26"/>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а также может быть принята при личном приеме заявителя:</w:t>
      </w:r>
      <w:r w:rsidRPr="0098189A">
        <w:rPr>
          <w:rFonts w:ascii="Times New Roman" w:hAnsi="Times New Roman" w:cs="Times New Roman"/>
          <w:color w:val="0F1115"/>
          <w:sz w:val="26"/>
          <w:szCs w:val="26"/>
        </w:rPr>
        <w:br/>
        <w:t>– в уполномоченный орган государственной власти</w:t>
      </w:r>
      <w:proofErr w:type="gramEnd"/>
      <w:r w:rsidRPr="0098189A">
        <w:rPr>
          <w:rFonts w:ascii="Times New Roman" w:hAnsi="Times New Roman" w:cs="Times New Roman"/>
          <w:color w:val="0F1115"/>
          <w:sz w:val="26"/>
          <w:szCs w:val="26"/>
        </w:rPr>
        <w:t xml:space="preserve">, </w:t>
      </w:r>
      <w:proofErr w:type="gramStart"/>
      <w:r w:rsidRPr="0098189A">
        <w:rPr>
          <w:rFonts w:ascii="Times New Roman" w:hAnsi="Times New Roman" w:cs="Times New Roman"/>
          <w:color w:val="0F1115"/>
          <w:sz w:val="26"/>
          <w:szCs w:val="26"/>
        </w:rPr>
        <w:t>орган местного самоуправления, организацию – на решение и (или) действия (бездействие) должностного лица, руководителя структурного подразделения уполномоченного органа государственной власти, органа местного самоуправления, организации, на решение и действия (бездействие) уполномоченного органа государственной власти, органа местного самоуправления, организации, руководителя уполномоченного органа государственной власти, органа местного самоуправления, организации;</w:t>
      </w:r>
      <w:proofErr w:type="gramEnd"/>
      <w:r w:rsidRPr="0098189A">
        <w:rPr>
          <w:rFonts w:ascii="Times New Roman" w:hAnsi="Times New Roman" w:cs="Times New Roman"/>
          <w:color w:val="0F1115"/>
          <w:sz w:val="26"/>
          <w:szCs w:val="26"/>
        </w:rPr>
        <w:br/>
        <w:t>– в вышестоящий орган – на решение и (или) действия (бездействие) должностного лица, руководителя структурного подразделения уполномоченного органа государственной власти, органа местного самоуправления, организации;</w:t>
      </w:r>
    </w:p>
    <w:p w:rsidR="003475B4" w:rsidRDefault="0098189A" w:rsidP="003475B4">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к руководителю многофункционального центра – на решения и действия (бездействие) работника многофункционального центра;</w:t>
      </w:r>
    </w:p>
    <w:p w:rsidR="003475B4" w:rsidRDefault="0098189A" w:rsidP="003475B4">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к учредителю многофункционального центра – на решение и действия (бездействие) многофункционального центра.</w:t>
      </w:r>
    </w:p>
    <w:p w:rsidR="0098189A" w:rsidRPr="0098189A" w:rsidRDefault="003475B4" w:rsidP="003475B4">
      <w:pPr>
        <w:pStyle w:val="af5"/>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 xml:space="preserve"> </w:t>
      </w:r>
      <w:r w:rsidR="0098189A" w:rsidRPr="0098189A">
        <w:rPr>
          <w:rFonts w:ascii="Times New Roman" w:hAnsi="Times New Roman" w:cs="Times New Roman"/>
          <w:color w:val="0F1115"/>
          <w:sz w:val="26"/>
          <w:szCs w:val="26"/>
        </w:rPr>
        <w:t>В уполномоченном органе государственной власти, органе местного самоуправления, организации, многофункциональном центре, у учредителя многофункционального центра определяются уполномоченные на рассмотрение жалоб должностные лица.</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5.6.</w:t>
      </w:r>
      <w:r w:rsidRPr="0098189A">
        <w:rPr>
          <w:rFonts w:ascii="Times New Roman" w:hAnsi="Times New Roman" w:cs="Times New Roman"/>
          <w:color w:val="0F1115"/>
          <w:sz w:val="26"/>
          <w:szCs w:val="26"/>
        </w:rPr>
        <w:t> Информацию о порядке подачи и рассмотрения жалобы заявитель и его представитель могут получить:</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на информационных стендах, расположенных в помещениях, занимаемых администрацией, МФЦ;</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на официальном сайте администрации в информационно-телекоммуникационной сети «Интернет» (</w:t>
      </w:r>
      <w:hyperlink r:id="rId12" w:tgtFrame="_blank" w:history="1">
        <w:r w:rsidRPr="0098189A">
          <w:rPr>
            <w:rStyle w:val="a7"/>
            <w:rFonts w:ascii="Times New Roman" w:hAnsi="Times New Roman" w:cs="Times New Roman"/>
            <w:sz w:val="26"/>
            <w:szCs w:val="26"/>
          </w:rPr>
          <w:t>https://muezersky.ru/</w:t>
        </w:r>
      </w:hyperlink>
      <w:r w:rsidRPr="0098189A">
        <w:rPr>
          <w:rFonts w:ascii="Times New Roman" w:hAnsi="Times New Roman" w:cs="Times New Roman"/>
          <w:color w:val="0F1115"/>
          <w:sz w:val="26"/>
          <w:szCs w:val="26"/>
        </w:rPr>
        <w:t>), на сайте МФЦ (</w:t>
      </w:r>
      <w:hyperlink r:id="rId13" w:tgtFrame="_blank" w:history="1">
        <w:r w:rsidRPr="0098189A">
          <w:rPr>
            <w:rStyle w:val="a7"/>
            <w:rFonts w:ascii="Times New Roman" w:hAnsi="Times New Roman" w:cs="Times New Roman"/>
            <w:sz w:val="26"/>
            <w:szCs w:val="26"/>
          </w:rPr>
          <w:t>https://mfc-karelia.ru</w:t>
        </w:r>
      </w:hyperlink>
      <w:r w:rsidRPr="0098189A">
        <w:rPr>
          <w:rFonts w:ascii="Times New Roman" w:hAnsi="Times New Roman" w:cs="Times New Roman"/>
          <w:color w:val="0F1115"/>
          <w:sz w:val="26"/>
          <w:szCs w:val="26"/>
        </w:rPr>
        <w:t>);</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на Портале;</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путем личного обращения в администрацию, МФЦ;</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по электронной почте администрации, МФЦ.</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5.7.</w:t>
      </w:r>
      <w:r w:rsidRPr="0098189A">
        <w:rPr>
          <w:rFonts w:ascii="Times New Roman" w:hAnsi="Times New Roman" w:cs="Times New Roman"/>
          <w:color w:val="0F1115"/>
          <w:sz w:val="26"/>
          <w:szCs w:val="26"/>
        </w:rPr>
        <w:t> Нормативные правовые акты, регулирующие порядок досудебного (внесудебного) обжалования:</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Федеральный закон от 27 июля 2010 года № 210-ФЗ «Об организации предоставления государственных и муниципальных услуг»;</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Fonts w:ascii="Times New Roman" w:hAnsi="Times New Roman" w:cs="Times New Roman"/>
          <w:color w:val="0F1115"/>
          <w:sz w:val="26"/>
          <w:szCs w:val="26"/>
        </w:rPr>
        <w:t>Постановление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98189A" w:rsidRPr="0098189A" w:rsidRDefault="0098189A" w:rsidP="0098189A">
      <w:pPr>
        <w:pStyle w:val="af5"/>
        <w:ind w:firstLine="709"/>
        <w:jc w:val="both"/>
        <w:rPr>
          <w:rFonts w:ascii="Times New Roman" w:hAnsi="Times New Roman" w:cs="Times New Roman"/>
          <w:color w:val="0F1115"/>
          <w:sz w:val="26"/>
          <w:szCs w:val="26"/>
        </w:rPr>
      </w:pPr>
      <w:proofErr w:type="gramStart"/>
      <w:r w:rsidRPr="0098189A">
        <w:rPr>
          <w:rFonts w:ascii="Times New Roman" w:hAnsi="Times New Roman" w:cs="Times New Roman"/>
          <w:color w:val="0F1115"/>
          <w:sz w:val="26"/>
          <w:szCs w:val="26"/>
        </w:rPr>
        <w:t xml:space="preserve">Постановление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w:t>
      </w:r>
      <w:r w:rsidRPr="0098189A">
        <w:rPr>
          <w:rFonts w:ascii="Times New Roman" w:hAnsi="Times New Roman" w:cs="Times New Roman"/>
          <w:color w:val="0F1115"/>
          <w:sz w:val="26"/>
          <w:szCs w:val="26"/>
        </w:rPr>
        <w:lastRenderedPageBreak/>
        <w:t>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98189A">
        <w:rPr>
          <w:rFonts w:ascii="Times New Roman" w:hAnsi="Times New Roman" w:cs="Times New Roman"/>
          <w:color w:val="0F1115"/>
          <w:sz w:val="26"/>
          <w:szCs w:val="26"/>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98189A" w:rsidRPr="0098189A" w:rsidRDefault="0098189A" w:rsidP="0098189A">
      <w:pPr>
        <w:pStyle w:val="af5"/>
        <w:ind w:firstLine="709"/>
        <w:jc w:val="both"/>
        <w:rPr>
          <w:rFonts w:ascii="Times New Roman" w:hAnsi="Times New Roman" w:cs="Times New Roman"/>
          <w:color w:val="0F1115"/>
          <w:sz w:val="26"/>
          <w:szCs w:val="26"/>
        </w:rPr>
      </w:pPr>
      <w:r w:rsidRPr="0098189A">
        <w:rPr>
          <w:rStyle w:val="af3"/>
          <w:rFonts w:ascii="Times New Roman" w:hAnsi="Times New Roman" w:cs="Times New Roman"/>
          <w:color w:val="0F1115"/>
          <w:sz w:val="26"/>
          <w:szCs w:val="26"/>
        </w:rPr>
        <w:t>5.8.</w:t>
      </w:r>
      <w:r w:rsidRPr="0098189A">
        <w:rPr>
          <w:rFonts w:ascii="Times New Roman" w:hAnsi="Times New Roman" w:cs="Times New Roman"/>
          <w:color w:val="0F1115"/>
          <w:sz w:val="26"/>
          <w:szCs w:val="26"/>
        </w:rPr>
        <w:t> Информация, содержащаяся в настоящем разделе, подлежит размещению на Портале.</w:t>
      </w: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3475B4" w:rsidRDefault="003475B4" w:rsidP="005140AA">
      <w:pPr>
        <w:pStyle w:val="70"/>
        <w:spacing w:after="0" w:line="240" w:lineRule="auto"/>
        <w:ind w:left="5681"/>
        <w:rPr>
          <w:rFonts w:ascii="Times New Roman" w:hAnsi="Times New Roman" w:cs="Times New Roman"/>
          <w:sz w:val="20"/>
          <w:szCs w:val="20"/>
        </w:rPr>
      </w:pPr>
    </w:p>
    <w:p w:rsidR="005140AA" w:rsidRPr="00810226" w:rsidRDefault="00B62217" w:rsidP="005140AA">
      <w:pPr>
        <w:pStyle w:val="70"/>
        <w:spacing w:after="0" w:line="240" w:lineRule="auto"/>
        <w:ind w:left="5681"/>
        <w:rPr>
          <w:rFonts w:ascii="Times New Roman" w:hAnsi="Times New Roman" w:cs="Times New Roman"/>
          <w:sz w:val="20"/>
          <w:szCs w:val="20"/>
        </w:rPr>
      </w:pPr>
      <w:r w:rsidRPr="00A70CC1">
        <w:rPr>
          <w:rFonts w:ascii="Times New Roman" w:hAnsi="Times New Roman" w:cs="Times New Roman"/>
          <w:sz w:val="20"/>
          <w:szCs w:val="20"/>
        </w:rPr>
        <w:t xml:space="preserve">Приложение </w:t>
      </w:r>
      <w:r w:rsidRPr="00A70CC1">
        <w:rPr>
          <w:rFonts w:ascii="Times New Roman" w:hAnsi="Times New Roman" w:cs="Times New Roman"/>
          <w:sz w:val="20"/>
          <w:szCs w:val="20"/>
          <w:lang w:val="en-US" w:eastAsia="en-US" w:bidi="en-US"/>
        </w:rPr>
        <w:t>N</w:t>
      </w:r>
      <w:r w:rsidRPr="00A70CC1">
        <w:rPr>
          <w:rFonts w:ascii="Times New Roman" w:hAnsi="Times New Roman" w:cs="Times New Roman"/>
          <w:sz w:val="20"/>
          <w:szCs w:val="20"/>
          <w:lang w:eastAsia="en-US" w:bidi="en-US"/>
        </w:rPr>
        <w:t xml:space="preserve"> </w:t>
      </w:r>
      <w:r w:rsidRPr="00A70CC1">
        <w:rPr>
          <w:rFonts w:ascii="Times New Roman" w:hAnsi="Times New Roman" w:cs="Times New Roman"/>
          <w:sz w:val="20"/>
          <w:szCs w:val="20"/>
        </w:rPr>
        <w:t xml:space="preserve">1 </w:t>
      </w:r>
    </w:p>
    <w:p w:rsidR="00CB7A6C" w:rsidRPr="00810226" w:rsidRDefault="00B62217">
      <w:pPr>
        <w:pStyle w:val="70"/>
        <w:rPr>
          <w:rFonts w:ascii="Times New Roman" w:hAnsi="Times New Roman" w:cs="Times New Roman"/>
          <w:sz w:val="20"/>
          <w:szCs w:val="20"/>
        </w:rPr>
      </w:pPr>
      <w:r w:rsidRPr="00A70CC1">
        <w:rPr>
          <w:rFonts w:ascii="Times New Roman" w:hAnsi="Times New Roman" w:cs="Times New Roman"/>
          <w:sz w:val="20"/>
          <w:szCs w:val="20"/>
        </w:rPr>
        <w:t xml:space="preserve">к Административному регламенту </w:t>
      </w:r>
      <w:r w:rsidR="009B334E" w:rsidRPr="00A70CC1">
        <w:rPr>
          <w:rFonts w:ascii="Times New Roman" w:hAnsi="Times New Roman" w:cs="Times New Roman"/>
          <w:sz w:val="20"/>
          <w:szCs w:val="20"/>
        </w:rPr>
        <w:t xml:space="preserve">Администрацией </w:t>
      </w:r>
      <w:r w:rsidR="009B334E">
        <w:rPr>
          <w:rFonts w:ascii="Times New Roman" w:hAnsi="Times New Roman" w:cs="Times New Roman"/>
          <w:sz w:val="20"/>
          <w:szCs w:val="20"/>
        </w:rPr>
        <w:t xml:space="preserve">Муезерского </w:t>
      </w:r>
      <w:r w:rsidR="009B334E" w:rsidRPr="00A70CC1">
        <w:rPr>
          <w:rFonts w:ascii="Times New Roman" w:hAnsi="Times New Roman" w:cs="Times New Roman"/>
          <w:sz w:val="20"/>
          <w:szCs w:val="20"/>
        </w:rPr>
        <w:t xml:space="preserve">муниципального </w:t>
      </w:r>
      <w:r w:rsidR="009B334E">
        <w:rPr>
          <w:rFonts w:ascii="Times New Roman" w:hAnsi="Times New Roman" w:cs="Times New Roman"/>
          <w:sz w:val="20"/>
          <w:szCs w:val="20"/>
        </w:rPr>
        <w:t>округа</w:t>
      </w:r>
      <w:r w:rsidR="009B334E" w:rsidRPr="00A70CC1">
        <w:rPr>
          <w:rFonts w:ascii="Times New Roman" w:hAnsi="Times New Roman" w:cs="Times New Roman"/>
          <w:sz w:val="20"/>
          <w:szCs w:val="20"/>
        </w:rPr>
        <w:t xml:space="preserve"> муниципальной услуги</w:t>
      </w:r>
      <w:r w:rsidR="009B334E">
        <w:rPr>
          <w:rFonts w:ascii="Times New Roman" w:hAnsi="Times New Roman" w:cs="Times New Roman"/>
          <w:sz w:val="20"/>
          <w:szCs w:val="20"/>
        </w:rPr>
        <w:t xml:space="preserve"> «Предоставление садовых или огородных земельных участков, государственная собственность на которые не разграничена, членам некоммерческих организаций без проведения торгов в собственность бесплатно. </w:t>
      </w:r>
    </w:p>
    <w:p w:rsidR="005140AA" w:rsidRPr="005140AA" w:rsidRDefault="005140AA" w:rsidP="005140AA">
      <w:pPr>
        <w:pStyle w:val="af2"/>
        <w:spacing w:before="0" w:after="0"/>
        <w:rPr>
          <w:rFonts w:ascii="Times New Roman" w:hAnsi="Times New Roman" w:cs="Times New Roman"/>
          <w:b w:val="0"/>
          <w:sz w:val="24"/>
          <w:szCs w:val="24"/>
        </w:rPr>
      </w:pPr>
      <w:r w:rsidRPr="005140AA">
        <w:rPr>
          <w:rFonts w:ascii="Times New Roman" w:hAnsi="Times New Roman" w:cs="Times New Roman"/>
          <w:b w:val="0"/>
          <w:sz w:val="24"/>
          <w:szCs w:val="24"/>
        </w:rPr>
        <w:t xml:space="preserve">Форма заявления о предоставлении земельного участка </w:t>
      </w:r>
    </w:p>
    <w:p w:rsidR="005140AA" w:rsidRPr="00810226" w:rsidRDefault="005140AA" w:rsidP="005140AA">
      <w:pPr>
        <w:pStyle w:val="af2"/>
        <w:spacing w:before="0" w:after="0"/>
        <w:rPr>
          <w:rFonts w:ascii="Times New Roman" w:hAnsi="Times New Roman" w:cs="Times New Roman"/>
          <w:b w:val="0"/>
          <w:sz w:val="24"/>
          <w:szCs w:val="24"/>
        </w:rPr>
      </w:pPr>
      <w:r w:rsidRPr="005140AA">
        <w:rPr>
          <w:rFonts w:ascii="Times New Roman" w:hAnsi="Times New Roman" w:cs="Times New Roman"/>
          <w:b w:val="0"/>
          <w:sz w:val="24"/>
          <w:szCs w:val="24"/>
        </w:rPr>
        <w:t>без проведения торгов</w:t>
      </w:r>
    </w:p>
    <w:p w:rsidR="005140AA" w:rsidRPr="00810226" w:rsidRDefault="005140AA" w:rsidP="005140AA">
      <w:pPr>
        <w:rPr>
          <w:lang w:eastAsia="zh-CN" w:bidi="ar-SA"/>
        </w:rPr>
      </w:pPr>
    </w:p>
    <w:p w:rsidR="005140AA" w:rsidRPr="005140AA" w:rsidRDefault="005140AA" w:rsidP="005140AA">
      <w:pPr>
        <w:spacing w:after="200"/>
        <w:ind w:left="4536"/>
        <w:rPr>
          <w:rFonts w:ascii="Times New Roman" w:eastAsia="Calibri" w:hAnsi="Times New Roman" w:cs="Times New Roman"/>
          <w:lang w:eastAsia="en-US"/>
        </w:rPr>
      </w:pPr>
      <w:r>
        <w:rPr>
          <w:rFonts w:ascii="Times New Roman" w:eastAsia="Calibri" w:hAnsi="Times New Roman" w:cs="Times New Roman"/>
          <w:lang w:eastAsia="en-US"/>
        </w:rPr>
        <w:t>В</w:t>
      </w:r>
      <w:r w:rsidRPr="005140AA">
        <w:rPr>
          <w:rFonts w:ascii="Times New Roman" w:eastAsia="Calibri" w:hAnsi="Times New Roman" w:cs="Times New Roman"/>
          <w:lang w:eastAsia="en-US"/>
        </w:rPr>
        <w:t xml:space="preserve"> Администрацию </w:t>
      </w:r>
      <w:r w:rsidR="009B334E">
        <w:rPr>
          <w:rFonts w:ascii="Times New Roman" w:eastAsia="Calibri" w:hAnsi="Times New Roman" w:cs="Times New Roman"/>
          <w:lang w:eastAsia="en-US"/>
        </w:rPr>
        <w:t>Муезерского</w:t>
      </w:r>
      <w:r w:rsidRPr="005140AA">
        <w:rPr>
          <w:rFonts w:ascii="Times New Roman" w:eastAsia="Calibri" w:hAnsi="Times New Roman" w:cs="Times New Roman"/>
          <w:lang w:eastAsia="en-US"/>
        </w:rPr>
        <w:t xml:space="preserve"> муниципального </w:t>
      </w:r>
      <w:r w:rsidR="009B334E">
        <w:rPr>
          <w:rFonts w:ascii="Times New Roman" w:eastAsia="Calibri" w:hAnsi="Times New Roman" w:cs="Times New Roman"/>
          <w:lang w:eastAsia="en-US"/>
        </w:rPr>
        <w:t>округа</w:t>
      </w:r>
    </w:p>
    <w:p w:rsidR="005140AA" w:rsidRPr="005140AA" w:rsidRDefault="009B334E" w:rsidP="005140AA">
      <w:pPr>
        <w:ind w:left="4536"/>
        <w:jc w:val="both"/>
        <w:rPr>
          <w:rFonts w:ascii="Times New Roman" w:eastAsia="Calibri" w:hAnsi="Times New Roman" w:cs="Times New Roman"/>
          <w:sz w:val="28"/>
          <w:szCs w:val="20"/>
          <w:lang w:eastAsia="en-US"/>
        </w:rPr>
      </w:pPr>
      <w:r>
        <w:rPr>
          <w:rFonts w:ascii="Times New Roman" w:eastAsia="Calibri" w:hAnsi="Times New Roman" w:cs="Times New Roman"/>
          <w:sz w:val="28"/>
          <w:szCs w:val="20"/>
          <w:lang w:eastAsia="en-US"/>
        </w:rPr>
        <w:t xml:space="preserve"> </w:t>
      </w:r>
    </w:p>
    <w:p w:rsidR="005140AA" w:rsidRPr="005140AA" w:rsidRDefault="005140AA" w:rsidP="005140AA">
      <w:pPr>
        <w:ind w:left="4536"/>
        <w:jc w:val="both"/>
        <w:rPr>
          <w:rFonts w:ascii="Times New Roman" w:hAnsi="Times New Roman" w:cs="Times New Roman"/>
          <w:szCs w:val="20"/>
        </w:rPr>
      </w:pPr>
      <w:r w:rsidRPr="005140AA">
        <w:rPr>
          <w:rFonts w:ascii="Times New Roman" w:hAnsi="Times New Roman" w:cs="Times New Roman"/>
          <w:szCs w:val="20"/>
        </w:rPr>
        <w:t>От ________________________________________</w:t>
      </w:r>
    </w:p>
    <w:p w:rsidR="005140AA" w:rsidRPr="005140AA" w:rsidRDefault="005140AA" w:rsidP="005140AA">
      <w:pPr>
        <w:ind w:left="4536"/>
        <w:jc w:val="both"/>
        <w:rPr>
          <w:rFonts w:ascii="Times New Roman" w:hAnsi="Times New Roman" w:cs="Times New Roman"/>
          <w:sz w:val="18"/>
          <w:szCs w:val="18"/>
        </w:rPr>
      </w:pPr>
      <w:r w:rsidRPr="005140AA">
        <w:rPr>
          <w:rFonts w:ascii="Times New Roman" w:hAnsi="Times New Roman" w:cs="Times New Roman"/>
          <w:szCs w:val="20"/>
        </w:rPr>
        <w:t>________________________________________</w:t>
      </w:r>
    </w:p>
    <w:p w:rsidR="005140AA" w:rsidRPr="005140AA" w:rsidRDefault="005140AA" w:rsidP="005140AA">
      <w:pPr>
        <w:ind w:left="4536"/>
        <w:jc w:val="center"/>
        <w:rPr>
          <w:rFonts w:ascii="Times New Roman" w:hAnsi="Times New Roman" w:cs="Times New Roman"/>
          <w:sz w:val="18"/>
          <w:szCs w:val="20"/>
        </w:rPr>
      </w:pPr>
      <w:r w:rsidRPr="005140AA">
        <w:rPr>
          <w:rFonts w:ascii="Times New Roman" w:hAnsi="Times New Roman" w:cs="Times New Roman"/>
          <w:sz w:val="18"/>
          <w:szCs w:val="18"/>
        </w:rPr>
        <w:t>(наименование или Ф.И.О.)</w:t>
      </w:r>
    </w:p>
    <w:p w:rsidR="005140AA" w:rsidRPr="005140AA" w:rsidRDefault="005140AA" w:rsidP="005140AA">
      <w:pPr>
        <w:ind w:left="4536"/>
        <w:jc w:val="both"/>
        <w:rPr>
          <w:rFonts w:ascii="Times New Roman" w:hAnsi="Times New Roman" w:cs="Times New Roman"/>
          <w:sz w:val="18"/>
          <w:szCs w:val="20"/>
        </w:rPr>
      </w:pPr>
    </w:p>
    <w:p w:rsidR="005140AA" w:rsidRPr="005140AA" w:rsidRDefault="005140AA" w:rsidP="005140AA">
      <w:pPr>
        <w:ind w:left="4536"/>
        <w:jc w:val="both"/>
        <w:rPr>
          <w:rFonts w:ascii="Times New Roman" w:hAnsi="Times New Roman" w:cs="Times New Roman"/>
          <w:szCs w:val="20"/>
        </w:rPr>
      </w:pPr>
      <w:r w:rsidRPr="005140AA">
        <w:rPr>
          <w:rFonts w:ascii="Times New Roman" w:hAnsi="Times New Roman" w:cs="Times New Roman"/>
          <w:szCs w:val="20"/>
        </w:rPr>
        <w:t>Паспорт: ________________________________________________________________________________</w:t>
      </w:r>
    </w:p>
    <w:p w:rsidR="005140AA" w:rsidRPr="005140AA" w:rsidRDefault="005140AA" w:rsidP="005140AA">
      <w:pPr>
        <w:ind w:left="4536"/>
        <w:jc w:val="both"/>
        <w:rPr>
          <w:rFonts w:ascii="Times New Roman" w:hAnsi="Times New Roman" w:cs="Times New Roman"/>
          <w:szCs w:val="20"/>
        </w:rPr>
      </w:pPr>
    </w:p>
    <w:p w:rsidR="005140AA" w:rsidRPr="005140AA" w:rsidRDefault="005140AA" w:rsidP="005140AA">
      <w:pPr>
        <w:ind w:left="4536"/>
        <w:jc w:val="both"/>
        <w:rPr>
          <w:rFonts w:ascii="Times New Roman" w:hAnsi="Times New Roman" w:cs="Times New Roman"/>
          <w:szCs w:val="20"/>
        </w:rPr>
      </w:pPr>
      <w:r w:rsidRPr="005140AA">
        <w:rPr>
          <w:rFonts w:ascii="Times New Roman" w:hAnsi="Times New Roman" w:cs="Times New Roman"/>
          <w:szCs w:val="20"/>
        </w:rPr>
        <w:t>Адрес: ________________________________________________________________________________</w:t>
      </w:r>
    </w:p>
    <w:p w:rsidR="005140AA" w:rsidRPr="005140AA" w:rsidRDefault="005140AA" w:rsidP="005140AA">
      <w:pPr>
        <w:ind w:left="4536"/>
        <w:jc w:val="both"/>
        <w:rPr>
          <w:rFonts w:ascii="Times New Roman" w:hAnsi="Times New Roman" w:cs="Times New Roman"/>
          <w:szCs w:val="20"/>
        </w:rPr>
      </w:pPr>
    </w:p>
    <w:p w:rsidR="005140AA" w:rsidRPr="005140AA" w:rsidRDefault="005140AA" w:rsidP="005140AA">
      <w:pPr>
        <w:ind w:left="4536"/>
        <w:jc w:val="both"/>
        <w:rPr>
          <w:rFonts w:ascii="Times New Roman" w:hAnsi="Times New Roman" w:cs="Times New Roman"/>
          <w:szCs w:val="20"/>
        </w:rPr>
      </w:pPr>
      <w:r w:rsidRPr="005140AA">
        <w:rPr>
          <w:rFonts w:ascii="Times New Roman" w:hAnsi="Times New Roman" w:cs="Times New Roman"/>
          <w:szCs w:val="20"/>
        </w:rPr>
        <w:t>Телефон: ______________________________________</w:t>
      </w:r>
    </w:p>
    <w:p w:rsidR="005140AA" w:rsidRPr="005140AA" w:rsidRDefault="005140AA" w:rsidP="005140AA">
      <w:pPr>
        <w:ind w:left="4536"/>
        <w:jc w:val="both"/>
        <w:rPr>
          <w:rFonts w:ascii="Times New Roman" w:hAnsi="Times New Roman" w:cs="Times New Roman"/>
          <w:szCs w:val="20"/>
        </w:rPr>
      </w:pPr>
      <w:r w:rsidRPr="005140AA">
        <w:rPr>
          <w:rFonts w:ascii="Times New Roman" w:hAnsi="Times New Roman" w:cs="Times New Roman"/>
          <w:szCs w:val="20"/>
        </w:rPr>
        <w:t>Адрес электронной почты ________________________</w:t>
      </w:r>
      <w:r w:rsidRPr="005140AA">
        <w:rPr>
          <w:rFonts w:ascii="Times New Roman" w:hAnsi="Times New Roman" w:cs="Times New Roman"/>
          <w:szCs w:val="20"/>
        </w:rPr>
        <w:br/>
        <w:t>СНИЛС ___________________</w:t>
      </w:r>
    </w:p>
    <w:p w:rsidR="005140AA" w:rsidRPr="005140AA" w:rsidRDefault="005140AA" w:rsidP="005140AA">
      <w:pPr>
        <w:ind w:left="4536"/>
        <w:jc w:val="both"/>
        <w:rPr>
          <w:rFonts w:ascii="Times New Roman" w:hAnsi="Times New Roman" w:cs="Times New Roman"/>
          <w:szCs w:val="20"/>
        </w:rPr>
      </w:pPr>
    </w:p>
    <w:p w:rsidR="005140AA" w:rsidRPr="005140AA" w:rsidRDefault="005140AA" w:rsidP="005140AA">
      <w:pPr>
        <w:ind w:left="4536"/>
        <w:jc w:val="both"/>
        <w:rPr>
          <w:rFonts w:ascii="Times New Roman" w:eastAsia="Calibri" w:hAnsi="Times New Roman" w:cs="Times New Roman"/>
          <w:sz w:val="18"/>
          <w:szCs w:val="18"/>
          <w:lang w:eastAsia="en-US"/>
        </w:rPr>
      </w:pPr>
      <w:r w:rsidRPr="005140AA">
        <w:rPr>
          <w:rFonts w:ascii="Times New Roman" w:hAnsi="Times New Roman" w:cs="Times New Roman"/>
          <w:sz w:val="18"/>
          <w:szCs w:val="18"/>
        </w:rPr>
        <w:t>(в заявлении от имени гражданина указываются его Ф.И.О., паспортные данные, адрес регистрации, адрес для отправки корреспонденции, контактный телефон; в заявлении от имени юридического лица указываются его наименование, ИНН, адрес местонахождения, контактный телефон)</w:t>
      </w:r>
    </w:p>
    <w:p w:rsidR="005140AA" w:rsidRDefault="005140AA" w:rsidP="005140AA">
      <w:pPr>
        <w:spacing w:after="200"/>
        <w:ind w:left="4678"/>
        <w:jc w:val="both"/>
        <w:rPr>
          <w:rFonts w:eastAsia="Calibri"/>
          <w:sz w:val="18"/>
          <w:szCs w:val="18"/>
          <w:lang w:eastAsia="en-US"/>
        </w:rPr>
      </w:pPr>
    </w:p>
    <w:p w:rsidR="005140AA" w:rsidRPr="005140AA" w:rsidRDefault="005140AA" w:rsidP="005140AA">
      <w:pPr>
        <w:spacing w:after="200"/>
        <w:jc w:val="center"/>
        <w:rPr>
          <w:rFonts w:ascii="Times New Roman" w:eastAsia="Calibri" w:hAnsi="Times New Roman" w:cs="Times New Roman"/>
          <w:sz w:val="22"/>
          <w:szCs w:val="22"/>
          <w:lang w:eastAsia="en-US"/>
        </w:rPr>
      </w:pPr>
      <w:r w:rsidRPr="005140AA">
        <w:rPr>
          <w:rFonts w:ascii="Times New Roman" w:hAnsi="Times New Roman" w:cs="Times New Roman"/>
        </w:rPr>
        <w:t xml:space="preserve">ЗАЯВЛЕНИЕ </w:t>
      </w:r>
    </w:p>
    <w:tbl>
      <w:tblPr>
        <w:tblW w:w="0" w:type="auto"/>
        <w:tblInd w:w="-970" w:type="dxa"/>
        <w:tblLayout w:type="fixed"/>
        <w:tblLook w:val="0000"/>
      </w:tblPr>
      <w:tblGrid>
        <w:gridCol w:w="2802"/>
        <w:gridCol w:w="141"/>
        <w:gridCol w:w="7513"/>
      </w:tblGrid>
      <w:tr w:rsidR="005140AA" w:rsidRPr="005140AA" w:rsidTr="00810226">
        <w:tc>
          <w:tcPr>
            <w:tcW w:w="10456" w:type="dxa"/>
            <w:gridSpan w:val="3"/>
            <w:shd w:val="clear" w:color="auto" w:fill="auto"/>
          </w:tcPr>
          <w:p w:rsidR="005140AA" w:rsidRPr="005140AA" w:rsidRDefault="005140AA" w:rsidP="00810226">
            <w:pPr>
              <w:rPr>
                <w:rFonts w:ascii="Times New Roman" w:hAnsi="Times New Roman" w:cs="Times New Roman"/>
              </w:rPr>
            </w:pPr>
            <w:r>
              <w:rPr>
                <w:rFonts w:ascii="Times New Roman" w:eastAsia="Calibri" w:hAnsi="Times New Roman" w:cs="Times New Roman"/>
                <w:sz w:val="22"/>
                <w:szCs w:val="22"/>
                <w:lang w:eastAsia="en-US"/>
              </w:rPr>
              <w:t xml:space="preserve">            </w:t>
            </w:r>
            <w:r w:rsidRPr="005140AA">
              <w:rPr>
                <w:rFonts w:ascii="Times New Roman" w:eastAsia="Calibri" w:hAnsi="Times New Roman" w:cs="Times New Roman"/>
                <w:sz w:val="22"/>
                <w:szCs w:val="22"/>
                <w:lang w:eastAsia="en-US"/>
              </w:rPr>
              <w:t xml:space="preserve">Прошу предоставить </w:t>
            </w:r>
            <w:r w:rsidRPr="005140AA">
              <w:rPr>
                <w:rFonts w:ascii="Times New Roman" w:eastAsia="Calibri" w:hAnsi="Times New Roman" w:cs="Times New Roman"/>
                <w:b/>
                <w:sz w:val="22"/>
                <w:szCs w:val="22"/>
                <w:lang w:eastAsia="en-US"/>
              </w:rPr>
              <w:t>без проведения торгов</w:t>
            </w:r>
            <w:r w:rsidRPr="005140AA">
              <w:rPr>
                <w:rFonts w:ascii="Times New Roman" w:eastAsia="Calibri" w:hAnsi="Times New Roman" w:cs="Times New Roman"/>
                <w:sz w:val="22"/>
                <w:szCs w:val="22"/>
                <w:lang w:eastAsia="en-US"/>
              </w:rPr>
              <w:t xml:space="preserve"> земельный участок:</w:t>
            </w:r>
          </w:p>
        </w:tc>
      </w:tr>
      <w:tr w:rsidR="005140AA" w:rsidRPr="005140AA" w:rsidTr="00810226">
        <w:tc>
          <w:tcPr>
            <w:tcW w:w="10456" w:type="dxa"/>
            <w:gridSpan w:val="3"/>
            <w:shd w:val="clear" w:color="auto" w:fill="auto"/>
          </w:tcPr>
          <w:p w:rsidR="005140AA" w:rsidRPr="005140AA" w:rsidRDefault="005140AA" w:rsidP="00810226">
            <w:pPr>
              <w:jc w:val="both"/>
              <w:rPr>
                <w:rFonts w:ascii="Times New Roman" w:eastAsia="Calibri" w:hAnsi="Times New Roman" w:cs="Times New Roman"/>
                <w:sz w:val="22"/>
                <w:szCs w:val="22"/>
                <w:lang w:eastAsia="en-US"/>
              </w:rPr>
            </w:pPr>
            <w:r>
              <w:rPr>
                <w:rFonts w:ascii="Times New Roman" w:eastAsia="Calibri" w:hAnsi="Times New Roman" w:cs="Times New Roman"/>
                <w:sz w:val="22"/>
                <w:szCs w:val="22"/>
                <w:lang w:eastAsia="en-US"/>
              </w:rPr>
              <w:t xml:space="preserve">          </w:t>
            </w:r>
            <w:r w:rsidRPr="005140AA">
              <w:rPr>
                <w:rFonts w:ascii="Times New Roman" w:eastAsia="Calibri" w:hAnsi="Times New Roman" w:cs="Times New Roman"/>
                <w:sz w:val="22"/>
                <w:szCs w:val="22"/>
                <w:lang w:eastAsia="en-US"/>
              </w:rPr>
              <w:t>Основание предоставления земельного участка без торгов из числа предусмотренных пунктом 2 статьи 39.3, статьей 39.5, пунктом 2 статьи 39.6 или пунктом 2 статьи 39.10 Земельного Кодекса Российской Федерации.                           _____________________________________________________________________</w:t>
            </w:r>
          </w:p>
          <w:p w:rsidR="005140AA" w:rsidRPr="005140AA" w:rsidRDefault="005140AA" w:rsidP="00810226">
            <w:pPr>
              <w:jc w:val="both"/>
              <w:rPr>
                <w:rFonts w:ascii="Times New Roman" w:eastAsia="Calibri" w:hAnsi="Times New Roman" w:cs="Times New Roman"/>
                <w:sz w:val="22"/>
                <w:szCs w:val="22"/>
                <w:lang w:eastAsia="en-US"/>
              </w:rPr>
            </w:pPr>
          </w:p>
        </w:tc>
      </w:tr>
      <w:tr w:rsidR="005140AA" w:rsidRPr="005140AA" w:rsidTr="00810226">
        <w:tc>
          <w:tcPr>
            <w:tcW w:w="2802" w:type="dxa"/>
            <w:shd w:val="clear" w:color="auto" w:fill="auto"/>
          </w:tcPr>
          <w:p w:rsidR="005140AA" w:rsidRPr="005140AA" w:rsidRDefault="005140AA" w:rsidP="00810226">
            <w:pPr>
              <w:rPr>
                <w:rFonts w:ascii="Times New Roman" w:hAnsi="Times New Roman" w:cs="Times New Roman"/>
              </w:rPr>
            </w:pPr>
            <w:r w:rsidRPr="005140AA">
              <w:rPr>
                <w:rFonts w:ascii="Times New Roman" w:eastAsia="Calibri" w:hAnsi="Times New Roman" w:cs="Times New Roman"/>
                <w:sz w:val="22"/>
                <w:szCs w:val="22"/>
                <w:lang w:eastAsia="en-US"/>
              </w:rPr>
              <w:t>Кадастровый номер</w:t>
            </w:r>
          </w:p>
        </w:tc>
        <w:tc>
          <w:tcPr>
            <w:tcW w:w="7654" w:type="dxa"/>
            <w:gridSpan w:val="2"/>
            <w:tcBorders>
              <w:bottom w:val="single" w:sz="4" w:space="0" w:color="000000"/>
            </w:tcBorders>
            <w:shd w:val="clear" w:color="auto" w:fill="auto"/>
          </w:tcPr>
          <w:p w:rsidR="005140AA" w:rsidRPr="005140AA" w:rsidRDefault="005140AA" w:rsidP="00810226">
            <w:pPr>
              <w:snapToGrid w:val="0"/>
              <w:rPr>
                <w:rFonts w:ascii="Times New Roman" w:eastAsia="Calibri" w:hAnsi="Times New Roman" w:cs="Times New Roman"/>
                <w:sz w:val="22"/>
                <w:szCs w:val="22"/>
                <w:lang w:eastAsia="en-US"/>
              </w:rPr>
            </w:pPr>
          </w:p>
        </w:tc>
      </w:tr>
      <w:tr w:rsidR="005140AA" w:rsidRPr="005140AA" w:rsidTr="00810226">
        <w:tc>
          <w:tcPr>
            <w:tcW w:w="2802" w:type="dxa"/>
            <w:shd w:val="clear" w:color="auto" w:fill="auto"/>
          </w:tcPr>
          <w:p w:rsidR="005140AA" w:rsidRPr="005140AA" w:rsidRDefault="005140AA" w:rsidP="00810226">
            <w:pPr>
              <w:snapToGrid w:val="0"/>
              <w:rPr>
                <w:rFonts w:ascii="Times New Roman" w:eastAsia="Calibri" w:hAnsi="Times New Roman" w:cs="Times New Roman"/>
                <w:sz w:val="22"/>
                <w:szCs w:val="22"/>
                <w:lang w:eastAsia="en-US"/>
              </w:rPr>
            </w:pPr>
          </w:p>
          <w:p w:rsidR="005140AA" w:rsidRPr="005140AA" w:rsidRDefault="005140AA" w:rsidP="00810226">
            <w:pPr>
              <w:rPr>
                <w:rFonts w:ascii="Times New Roman" w:hAnsi="Times New Roman" w:cs="Times New Roman"/>
              </w:rPr>
            </w:pPr>
            <w:r w:rsidRPr="005140AA">
              <w:rPr>
                <w:rFonts w:ascii="Times New Roman" w:eastAsia="Calibri" w:hAnsi="Times New Roman" w:cs="Times New Roman"/>
                <w:sz w:val="22"/>
                <w:szCs w:val="22"/>
                <w:lang w:eastAsia="en-US"/>
              </w:rPr>
              <w:t xml:space="preserve">Цель использования </w:t>
            </w:r>
          </w:p>
        </w:tc>
        <w:tc>
          <w:tcPr>
            <w:tcW w:w="7654" w:type="dxa"/>
            <w:gridSpan w:val="2"/>
            <w:tcBorders>
              <w:top w:val="single" w:sz="4" w:space="0" w:color="000000"/>
              <w:bottom w:val="single" w:sz="4" w:space="0" w:color="000000"/>
            </w:tcBorders>
            <w:shd w:val="clear" w:color="auto" w:fill="auto"/>
          </w:tcPr>
          <w:p w:rsidR="005140AA" w:rsidRPr="005140AA" w:rsidRDefault="005140AA" w:rsidP="00810226">
            <w:pPr>
              <w:snapToGrid w:val="0"/>
              <w:rPr>
                <w:rFonts w:ascii="Times New Roman" w:eastAsia="Calibri" w:hAnsi="Times New Roman" w:cs="Times New Roman"/>
                <w:sz w:val="22"/>
                <w:szCs w:val="22"/>
                <w:lang w:eastAsia="en-US"/>
              </w:rPr>
            </w:pPr>
          </w:p>
        </w:tc>
      </w:tr>
      <w:tr w:rsidR="005140AA" w:rsidRPr="005140AA" w:rsidTr="00810226">
        <w:tc>
          <w:tcPr>
            <w:tcW w:w="2802" w:type="dxa"/>
            <w:shd w:val="clear" w:color="auto" w:fill="auto"/>
          </w:tcPr>
          <w:p w:rsidR="005140AA" w:rsidRPr="005140AA" w:rsidRDefault="005140AA" w:rsidP="00810226">
            <w:pPr>
              <w:snapToGrid w:val="0"/>
              <w:rPr>
                <w:rFonts w:ascii="Times New Roman" w:eastAsia="Calibri" w:hAnsi="Times New Roman" w:cs="Times New Roman"/>
                <w:sz w:val="22"/>
                <w:szCs w:val="22"/>
                <w:lang w:eastAsia="en-US"/>
              </w:rPr>
            </w:pPr>
          </w:p>
          <w:p w:rsidR="005140AA" w:rsidRPr="005140AA" w:rsidRDefault="005140AA" w:rsidP="00810226">
            <w:pPr>
              <w:rPr>
                <w:rFonts w:ascii="Times New Roman" w:hAnsi="Times New Roman" w:cs="Times New Roman"/>
              </w:rPr>
            </w:pPr>
            <w:r w:rsidRPr="005140AA">
              <w:rPr>
                <w:rFonts w:ascii="Times New Roman" w:eastAsia="Calibri" w:hAnsi="Times New Roman" w:cs="Times New Roman"/>
                <w:sz w:val="22"/>
                <w:szCs w:val="22"/>
                <w:lang w:eastAsia="en-US"/>
              </w:rPr>
              <w:t xml:space="preserve">Испрашиваемый вид права </w:t>
            </w:r>
          </w:p>
        </w:tc>
        <w:tc>
          <w:tcPr>
            <w:tcW w:w="7654" w:type="dxa"/>
            <w:gridSpan w:val="2"/>
            <w:tcBorders>
              <w:top w:val="single" w:sz="4" w:space="0" w:color="000000"/>
              <w:bottom w:val="single" w:sz="4" w:space="0" w:color="000000"/>
            </w:tcBorders>
            <w:shd w:val="clear" w:color="auto" w:fill="auto"/>
          </w:tcPr>
          <w:p w:rsidR="005140AA" w:rsidRPr="005140AA" w:rsidRDefault="005140AA" w:rsidP="00810226">
            <w:pPr>
              <w:rPr>
                <w:rFonts w:ascii="Times New Roman" w:hAnsi="Times New Roman" w:cs="Times New Roman"/>
              </w:rPr>
            </w:pPr>
            <w:r w:rsidRPr="005140AA">
              <w:rPr>
                <w:rFonts w:ascii="Times New Roman" w:eastAsia="Calibri" w:hAnsi="Times New Roman" w:cs="Times New Roman"/>
                <w:sz w:val="22"/>
                <w:szCs w:val="22"/>
                <w:lang w:eastAsia="en-US"/>
              </w:rPr>
              <w:t>.</w:t>
            </w:r>
          </w:p>
        </w:tc>
      </w:tr>
      <w:tr w:rsidR="005140AA" w:rsidRPr="005140AA" w:rsidTr="00810226">
        <w:tc>
          <w:tcPr>
            <w:tcW w:w="2802" w:type="dxa"/>
            <w:shd w:val="clear" w:color="auto" w:fill="auto"/>
          </w:tcPr>
          <w:p w:rsidR="005140AA" w:rsidRPr="005140AA" w:rsidRDefault="005140AA" w:rsidP="00810226">
            <w:pPr>
              <w:snapToGrid w:val="0"/>
              <w:rPr>
                <w:rFonts w:ascii="Times New Roman" w:eastAsia="Calibri" w:hAnsi="Times New Roman" w:cs="Times New Roman"/>
                <w:sz w:val="22"/>
                <w:szCs w:val="22"/>
                <w:lang w:eastAsia="en-US"/>
              </w:rPr>
            </w:pPr>
          </w:p>
          <w:p w:rsidR="005140AA" w:rsidRPr="005140AA" w:rsidRDefault="005140AA" w:rsidP="00810226">
            <w:pPr>
              <w:rPr>
                <w:rFonts w:ascii="Times New Roman" w:hAnsi="Times New Roman" w:cs="Times New Roman"/>
              </w:rPr>
            </w:pPr>
            <w:r w:rsidRPr="005140AA">
              <w:rPr>
                <w:rFonts w:ascii="Times New Roman" w:eastAsia="Calibri" w:hAnsi="Times New Roman" w:cs="Times New Roman"/>
                <w:sz w:val="22"/>
                <w:szCs w:val="22"/>
                <w:lang w:eastAsia="en-US"/>
              </w:rPr>
              <w:t>Площадь</w:t>
            </w:r>
          </w:p>
        </w:tc>
        <w:tc>
          <w:tcPr>
            <w:tcW w:w="7654" w:type="dxa"/>
            <w:gridSpan w:val="2"/>
            <w:tcBorders>
              <w:top w:val="single" w:sz="4" w:space="0" w:color="000000"/>
              <w:bottom w:val="single" w:sz="4" w:space="0" w:color="000000"/>
            </w:tcBorders>
            <w:shd w:val="clear" w:color="auto" w:fill="auto"/>
          </w:tcPr>
          <w:p w:rsidR="005140AA" w:rsidRPr="005140AA" w:rsidRDefault="005140AA" w:rsidP="00810226">
            <w:pPr>
              <w:snapToGrid w:val="0"/>
              <w:rPr>
                <w:rFonts w:ascii="Times New Roman" w:eastAsia="Calibri" w:hAnsi="Times New Roman" w:cs="Times New Roman"/>
                <w:sz w:val="22"/>
                <w:szCs w:val="22"/>
                <w:lang w:eastAsia="en-US"/>
              </w:rPr>
            </w:pPr>
          </w:p>
        </w:tc>
      </w:tr>
      <w:tr w:rsidR="005140AA" w:rsidRPr="005140AA" w:rsidTr="00810226">
        <w:tc>
          <w:tcPr>
            <w:tcW w:w="2802" w:type="dxa"/>
            <w:shd w:val="clear" w:color="auto" w:fill="auto"/>
          </w:tcPr>
          <w:p w:rsidR="005140AA" w:rsidRPr="005140AA" w:rsidRDefault="005140AA" w:rsidP="00810226">
            <w:pPr>
              <w:snapToGrid w:val="0"/>
              <w:rPr>
                <w:rFonts w:ascii="Times New Roman" w:eastAsia="Calibri" w:hAnsi="Times New Roman" w:cs="Times New Roman"/>
                <w:sz w:val="22"/>
                <w:szCs w:val="22"/>
                <w:lang w:eastAsia="en-US"/>
              </w:rPr>
            </w:pPr>
          </w:p>
          <w:p w:rsidR="005140AA" w:rsidRPr="005140AA" w:rsidRDefault="005140AA" w:rsidP="00810226">
            <w:pPr>
              <w:rPr>
                <w:rFonts w:ascii="Times New Roman" w:hAnsi="Times New Roman" w:cs="Times New Roman"/>
              </w:rPr>
            </w:pPr>
            <w:r w:rsidRPr="005140AA">
              <w:rPr>
                <w:rFonts w:ascii="Times New Roman" w:eastAsia="Calibri" w:hAnsi="Times New Roman" w:cs="Times New Roman"/>
                <w:sz w:val="22"/>
                <w:szCs w:val="22"/>
                <w:lang w:eastAsia="en-US"/>
              </w:rPr>
              <w:t>Адрес</w:t>
            </w:r>
          </w:p>
        </w:tc>
        <w:tc>
          <w:tcPr>
            <w:tcW w:w="7654" w:type="dxa"/>
            <w:gridSpan w:val="2"/>
            <w:tcBorders>
              <w:top w:val="single" w:sz="4" w:space="0" w:color="000000"/>
              <w:bottom w:val="single" w:sz="4" w:space="0" w:color="000000"/>
            </w:tcBorders>
            <w:shd w:val="clear" w:color="auto" w:fill="auto"/>
          </w:tcPr>
          <w:p w:rsidR="005140AA" w:rsidRPr="005140AA" w:rsidRDefault="005140AA" w:rsidP="00810226">
            <w:pPr>
              <w:snapToGrid w:val="0"/>
              <w:rPr>
                <w:rFonts w:ascii="Times New Roman" w:eastAsia="Calibri" w:hAnsi="Times New Roman" w:cs="Times New Roman"/>
                <w:sz w:val="22"/>
                <w:szCs w:val="22"/>
                <w:lang w:eastAsia="en-US"/>
              </w:rPr>
            </w:pPr>
          </w:p>
        </w:tc>
      </w:tr>
      <w:tr w:rsidR="005140AA" w:rsidRPr="005140AA" w:rsidTr="00810226">
        <w:tc>
          <w:tcPr>
            <w:tcW w:w="2802" w:type="dxa"/>
            <w:shd w:val="clear" w:color="auto" w:fill="auto"/>
          </w:tcPr>
          <w:p w:rsidR="005140AA" w:rsidRPr="005140AA" w:rsidRDefault="005140AA" w:rsidP="00810226">
            <w:pPr>
              <w:snapToGrid w:val="0"/>
              <w:rPr>
                <w:rFonts w:ascii="Times New Roman" w:eastAsia="Calibri" w:hAnsi="Times New Roman" w:cs="Times New Roman"/>
                <w:sz w:val="22"/>
                <w:szCs w:val="22"/>
                <w:lang w:eastAsia="en-US"/>
              </w:rPr>
            </w:pPr>
          </w:p>
        </w:tc>
        <w:tc>
          <w:tcPr>
            <w:tcW w:w="7654" w:type="dxa"/>
            <w:gridSpan w:val="2"/>
            <w:tcBorders>
              <w:top w:val="single" w:sz="4" w:space="0" w:color="000000"/>
              <w:bottom w:val="single" w:sz="4" w:space="0" w:color="000000"/>
            </w:tcBorders>
            <w:shd w:val="clear" w:color="auto" w:fill="auto"/>
          </w:tcPr>
          <w:p w:rsidR="005140AA" w:rsidRPr="005140AA" w:rsidRDefault="005140AA" w:rsidP="00810226">
            <w:pPr>
              <w:snapToGrid w:val="0"/>
              <w:rPr>
                <w:rFonts w:ascii="Times New Roman" w:eastAsia="Calibri" w:hAnsi="Times New Roman" w:cs="Times New Roman"/>
                <w:sz w:val="22"/>
                <w:szCs w:val="22"/>
                <w:lang w:eastAsia="en-US"/>
              </w:rPr>
            </w:pPr>
          </w:p>
          <w:p w:rsidR="005140AA" w:rsidRPr="005140AA" w:rsidRDefault="005140AA" w:rsidP="00810226">
            <w:pPr>
              <w:rPr>
                <w:rFonts w:ascii="Times New Roman" w:eastAsia="Calibri" w:hAnsi="Times New Roman" w:cs="Times New Roman"/>
                <w:sz w:val="22"/>
                <w:szCs w:val="22"/>
                <w:lang w:eastAsia="en-US"/>
              </w:rPr>
            </w:pPr>
          </w:p>
        </w:tc>
      </w:tr>
      <w:tr w:rsidR="005140AA" w:rsidRPr="005140AA" w:rsidTr="00810226">
        <w:tc>
          <w:tcPr>
            <w:tcW w:w="2802" w:type="dxa"/>
            <w:shd w:val="clear" w:color="auto" w:fill="auto"/>
          </w:tcPr>
          <w:p w:rsidR="005140AA" w:rsidRPr="005140AA" w:rsidRDefault="005140AA" w:rsidP="00810226">
            <w:pPr>
              <w:snapToGrid w:val="0"/>
              <w:rPr>
                <w:rFonts w:ascii="Times New Roman" w:eastAsia="Calibri" w:hAnsi="Times New Roman" w:cs="Times New Roman"/>
                <w:sz w:val="22"/>
                <w:szCs w:val="22"/>
                <w:lang w:eastAsia="en-US"/>
              </w:rPr>
            </w:pPr>
          </w:p>
        </w:tc>
        <w:tc>
          <w:tcPr>
            <w:tcW w:w="7654" w:type="dxa"/>
            <w:gridSpan w:val="2"/>
            <w:tcBorders>
              <w:top w:val="single" w:sz="4" w:space="0" w:color="000000"/>
            </w:tcBorders>
            <w:shd w:val="clear" w:color="auto" w:fill="auto"/>
          </w:tcPr>
          <w:p w:rsidR="005140AA" w:rsidRPr="005140AA" w:rsidRDefault="005140AA" w:rsidP="00810226">
            <w:pPr>
              <w:snapToGrid w:val="0"/>
              <w:ind w:left="-108" w:right="-108"/>
              <w:rPr>
                <w:rFonts w:ascii="Times New Roman" w:eastAsia="Calibri" w:hAnsi="Times New Roman" w:cs="Times New Roman"/>
                <w:sz w:val="22"/>
                <w:szCs w:val="22"/>
                <w:lang w:eastAsia="en-US"/>
              </w:rPr>
            </w:pPr>
          </w:p>
        </w:tc>
      </w:tr>
      <w:tr w:rsidR="005140AA" w:rsidRPr="005140AA" w:rsidTr="00810226">
        <w:tc>
          <w:tcPr>
            <w:tcW w:w="10456" w:type="dxa"/>
            <w:gridSpan w:val="3"/>
            <w:shd w:val="clear" w:color="auto" w:fill="auto"/>
          </w:tcPr>
          <w:p w:rsidR="005140AA" w:rsidRPr="005140AA" w:rsidRDefault="005140AA" w:rsidP="00810226">
            <w:pPr>
              <w:jc w:val="both"/>
              <w:rPr>
                <w:rFonts w:ascii="Times New Roman" w:hAnsi="Times New Roman" w:cs="Times New Roman"/>
              </w:rPr>
            </w:pPr>
            <w:r w:rsidRPr="005140AA">
              <w:rPr>
                <w:rFonts w:ascii="Times New Roman" w:eastAsia="Calibri" w:hAnsi="Times New Roman" w:cs="Times New Roman"/>
                <w:sz w:val="22"/>
                <w:szCs w:val="22"/>
                <w:lang w:eastAsia="en-US"/>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 муниципальных нужд</w:t>
            </w:r>
          </w:p>
        </w:tc>
      </w:tr>
      <w:tr w:rsidR="005140AA" w:rsidRPr="005140AA" w:rsidTr="00810226">
        <w:tc>
          <w:tcPr>
            <w:tcW w:w="2943" w:type="dxa"/>
            <w:gridSpan w:val="2"/>
            <w:shd w:val="clear" w:color="auto" w:fill="auto"/>
          </w:tcPr>
          <w:p w:rsidR="005140AA" w:rsidRPr="005140AA" w:rsidRDefault="005140AA" w:rsidP="00810226">
            <w:pPr>
              <w:rPr>
                <w:rFonts w:ascii="Times New Roman" w:hAnsi="Times New Roman" w:cs="Times New Roman"/>
              </w:rPr>
            </w:pPr>
            <w:r w:rsidRPr="005140AA">
              <w:rPr>
                <w:rFonts w:ascii="Times New Roman" w:eastAsia="Calibri" w:hAnsi="Times New Roman" w:cs="Times New Roman"/>
                <w:sz w:val="22"/>
                <w:szCs w:val="22"/>
                <w:lang w:eastAsia="en-US"/>
              </w:rPr>
              <w:t>№</w:t>
            </w:r>
            <w:r w:rsidRPr="005140AA">
              <w:rPr>
                <w:rFonts w:ascii="Times New Roman" w:hAnsi="Times New Roman" w:cs="Times New Roman"/>
                <w:sz w:val="22"/>
                <w:szCs w:val="22"/>
                <w:lang w:eastAsia="en-US"/>
              </w:rPr>
              <w:t xml:space="preserve"> </w:t>
            </w:r>
            <w:r w:rsidRPr="005140AA">
              <w:rPr>
                <w:rFonts w:ascii="Times New Roman" w:eastAsia="Calibri" w:hAnsi="Times New Roman" w:cs="Times New Roman"/>
                <w:sz w:val="22"/>
                <w:szCs w:val="22"/>
                <w:lang w:eastAsia="en-US"/>
              </w:rPr>
              <w:t>______________________</w:t>
            </w:r>
          </w:p>
        </w:tc>
        <w:tc>
          <w:tcPr>
            <w:tcW w:w="7513" w:type="dxa"/>
            <w:shd w:val="clear" w:color="auto" w:fill="auto"/>
          </w:tcPr>
          <w:p w:rsidR="005140AA" w:rsidRPr="005140AA" w:rsidRDefault="005140AA" w:rsidP="00810226">
            <w:pPr>
              <w:rPr>
                <w:rFonts w:ascii="Times New Roman" w:hAnsi="Times New Roman" w:cs="Times New Roman"/>
              </w:rPr>
            </w:pPr>
            <w:r w:rsidRPr="005140AA">
              <w:rPr>
                <w:rFonts w:ascii="Times New Roman" w:eastAsia="Calibri" w:hAnsi="Times New Roman" w:cs="Times New Roman"/>
                <w:sz w:val="22"/>
                <w:szCs w:val="22"/>
                <w:lang w:eastAsia="en-US"/>
              </w:rPr>
              <w:t>от ___________________________________</w:t>
            </w:r>
          </w:p>
        </w:tc>
      </w:tr>
      <w:tr w:rsidR="005140AA" w:rsidRPr="005140AA" w:rsidTr="00810226">
        <w:tc>
          <w:tcPr>
            <w:tcW w:w="10456" w:type="dxa"/>
            <w:gridSpan w:val="3"/>
            <w:shd w:val="clear" w:color="auto" w:fill="auto"/>
          </w:tcPr>
          <w:p w:rsidR="005140AA" w:rsidRPr="005140AA" w:rsidRDefault="005140AA" w:rsidP="00810226">
            <w:pPr>
              <w:snapToGrid w:val="0"/>
              <w:jc w:val="both"/>
              <w:rPr>
                <w:rFonts w:ascii="Times New Roman" w:eastAsia="Calibri" w:hAnsi="Times New Roman" w:cs="Times New Roman"/>
                <w:sz w:val="22"/>
                <w:szCs w:val="22"/>
                <w:lang w:eastAsia="en-US"/>
              </w:rPr>
            </w:pPr>
          </w:p>
          <w:p w:rsidR="005140AA" w:rsidRPr="005140AA" w:rsidRDefault="005140AA" w:rsidP="00810226">
            <w:pPr>
              <w:jc w:val="both"/>
              <w:rPr>
                <w:rFonts w:ascii="Times New Roman" w:hAnsi="Times New Roman" w:cs="Times New Roman"/>
              </w:rPr>
            </w:pPr>
            <w:r w:rsidRPr="005140AA">
              <w:rPr>
                <w:rFonts w:ascii="Times New Roman" w:eastAsia="Calibri" w:hAnsi="Times New Roman" w:cs="Times New Roman"/>
                <w:sz w:val="22"/>
                <w:szCs w:val="22"/>
                <w:lang w:eastAsia="en-US"/>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tc>
      </w:tr>
      <w:tr w:rsidR="005140AA" w:rsidRPr="005140AA" w:rsidTr="00810226">
        <w:tc>
          <w:tcPr>
            <w:tcW w:w="2943" w:type="dxa"/>
            <w:gridSpan w:val="2"/>
            <w:shd w:val="clear" w:color="auto" w:fill="auto"/>
          </w:tcPr>
          <w:p w:rsidR="005140AA" w:rsidRPr="005140AA" w:rsidRDefault="005140AA" w:rsidP="00810226">
            <w:pPr>
              <w:rPr>
                <w:rFonts w:ascii="Times New Roman" w:hAnsi="Times New Roman" w:cs="Times New Roman"/>
              </w:rPr>
            </w:pPr>
            <w:r w:rsidRPr="005140AA">
              <w:rPr>
                <w:rFonts w:ascii="Times New Roman" w:eastAsia="Calibri" w:hAnsi="Times New Roman" w:cs="Times New Roman"/>
                <w:sz w:val="22"/>
                <w:szCs w:val="22"/>
                <w:lang w:eastAsia="en-US"/>
              </w:rPr>
              <w:t>№</w:t>
            </w:r>
            <w:r w:rsidRPr="005140AA">
              <w:rPr>
                <w:rFonts w:ascii="Times New Roman" w:hAnsi="Times New Roman" w:cs="Times New Roman"/>
                <w:sz w:val="22"/>
                <w:szCs w:val="22"/>
                <w:lang w:eastAsia="en-US"/>
              </w:rPr>
              <w:t xml:space="preserve"> </w:t>
            </w:r>
            <w:r w:rsidRPr="005140AA">
              <w:rPr>
                <w:rFonts w:ascii="Times New Roman" w:eastAsia="Calibri" w:hAnsi="Times New Roman" w:cs="Times New Roman"/>
                <w:sz w:val="22"/>
                <w:szCs w:val="22"/>
                <w:lang w:eastAsia="en-US"/>
              </w:rPr>
              <w:t>______________________</w:t>
            </w:r>
          </w:p>
        </w:tc>
        <w:tc>
          <w:tcPr>
            <w:tcW w:w="7513" w:type="dxa"/>
            <w:shd w:val="clear" w:color="auto" w:fill="auto"/>
          </w:tcPr>
          <w:p w:rsidR="005140AA" w:rsidRPr="005140AA" w:rsidRDefault="005140AA" w:rsidP="00810226">
            <w:pPr>
              <w:rPr>
                <w:rFonts w:ascii="Times New Roman" w:hAnsi="Times New Roman" w:cs="Times New Roman"/>
              </w:rPr>
            </w:pPr>
            <w:r w:rsidRPr="005140AA">
              <w:rPr>
                <w:rFonts w:ascii="Times New Roman" w:eastAsia="Calibri" w:hAnsi="Times New Roman" w:cs="Times New Roman"/>
                <w:sz w:val="22"/>
                <w:szCs w:val="22"/>
                <w:lang w:eastAsia="en-US"/>
              </w:rPr>
              <w:t>от ___________________________________</w:t>
            </w:r>
          </w:p>
        </w:tc>
      </w:tr>
      <w:tr w:rsidR="005140AA" w:rsidRPr="005140AA" w:rsidTr="00810226">
        <w:tc>
          <w:tcPr>
            <w:tcW w:w="10456" w:type="dxa"/>
            <w:gridSpan w:val="3"/>
            <w:shd w:val="clear" w:color="auto" w:fill="auto"/>
          </w:tcPr>
          <w:p w:rsidR="005140AA" w:rsidRPr="005140AA" w:rsidRDefault="005140AA" w:rsidP="00810226">
            <w:pPr>
              <w:snapToGrid w:val="0"/>
              <w:jc w:val="both"/>
              <w:rPr>
                <w:rFonts w:ascii="Times New Roman" w:eastAsia="Calibri" w:hAnsi="Times New Roman" w:cs="Times New Roman"/>
                <w:sz w:val="22"/>
                <w:szCs w:val="22"/>
                <w:lang w:eastAsia="en-US"/>
              </w:rPr>
            </w:pPr>
          </w:p>
          <w:p w:rsidR="005140AA" w:rsidRPr="005140AA" w:rsidRDefault="005140AA" w:rsidP="00810226">
            <w:pPr>
              <w:jc w:val="both"/>
              <w:rPr>
                <w:rFonts w:ascii="Times New Roman" w:hAnsi="Times New Roman" w:cs="Times New Roman"/>
              </w:rPr>
            </w:pPr>
            <w:r w:rsidRPr="005140AA">
              <w:rPr>
                <w:rFonts w:ascii="Times New Roman" w:eastAsia="Calibri" w:hAnsi="Times New Roman" w:cs="Times New Roman"/>
                <w:sz w:val="22"/>
                <w:szCs w:val="22"/>
                <w:lang w:eastAsia="en-US"/>
              </w:rPr>
              <w:t>Реквизиты решения о предварительном согласовании земельного участка в случае, если земельный участок образовывался или его границы уточнялись на основании данного решения</w:t>
            </w:r>
          </w:p>
        </w:tc>
      </w:tr>
      <w:tr w:rsidR="005140AA" w:rsidRPr="005140AA" w:rsidTr="00810226">
        <w:tc>
          <w:tcPr>
            <w:tcW w:w="2943" w:type="dxa"/>
            <w:gridSpan w:val="2"/>
            <w:shd w:val="clear" w:color="auto" w:fill="auto"/>
          </w:tcPr>
          <w:p w:rsidR="005140AA" w:rsidRPr="005140AA" w:rsidRDefault="005140AA" w:rsidP="00810226">
            <w:pPr>
              <w:rPr>
                <w:rFonts w:ascii="Times New Roman" w:hAnsi="Times New Roman" w:cs="Times New Roman"/>
              </w:rPr>
            </w:pPr>
            <w:r w:rsidRPr="005140AA">
              <w:rPr>
                <w:rFonts w:ascii="Times New Roman" w:eastAsia="Calibri" w:hAnsi="Times New Roman" w:cs="Times New Roman"/>
                <w:sz w:val="22"/>
                <w:szCs w:val="22"/>
                <w:lang w:eastAsia="en-US"/>
              </w:rPr>
              <w:t>№</w:t>
            </w:r>
            <w:r w:rsidRPr="005140AA">
              <w:rPr>
                <w:rFonts w:ascii="Times New Roman" w:hAnsi="Times New Roman" w:cs="Times New Roman"/>
                <w:sz w:val="22"/>
                <w:szCs w:val="22"/>
                <w:lang w:eastAsia="en-US"/>
              </w:rPr>
              <w:t xml:space="preserve"> </w:t>
            </w:r>
            <w:r w:rsidRPr="005140AA">
              <w:rPr>
                <w:rFonts w:ascii="Times New Roman" w:eastAsia="Calibri" w:hAnsi="Times New Roman" w:cs="Times New Roman"/>
                <w:sz w:val="22"/>
                <w:szCs w:val="22"/>
                <w:lang w:eastAsia="en-US"/>
              </w:rPr>
              <w:t>______________________</w:t>
            </w:r>
          </w:p>
        </w:tc>
        <w:tc>
          <w:tcPr>
            <w:tcW w:w="7513" w:type="dxa"/>
            <w:shd w:val="clear" w:color="auto" w:fill="auto"/>
          </w:tcPr>
          <w:p w:rsidR="005140AA" w:rsidRPr="005140AA" w:rsidRDefault="005140AA" w:rsidP="00810226">
            <w:pPr>
              <w:rPr>
                <w:rFonts w:ascii="Times New Roman" w:hAnsi="Times New Roman" w:cs="Times New Roman"/>
              </w:rPr>
            </w:pPr>
            <w:r w:rsidRPr="005140AA">
              <w:rPr>
                <w:rFonts w:ascii="Times New Roman" w:eastAsia="Calibri" w:hAnsi="Times New Roman" w:cs="Times New Roman"/>
                <w:sz w:val="22"/>
                <w:szCs w:val="22"/>
                <w:lang w:eastAsia="en-US"/>
              </w:rPr>
              <w:t>от ___________________________________</w:t>
            </w:r>
          </w:p>
        </w:tc>
      </w:tr>
      <w:tr w:rsidR="005140AA" w:rsidRPr="005140AA" w:rsidTr="00810226">
        <w:tc>
          <w:tcPr>
            <w:tcW w:w="10456" w:type="dxa"/>
            <w:gridSpan w:val="3"/>
            <w:shd w:val="clear" w:color="auto" w:fill="auto"/>
          </w:tcPr>
          <w:p w:rsidR="005140AA" w:rsidRPr="005140AA" w:rsidRDefault="005140AA" w:rsidP="00810226">
            <w:pPr>
              <w:snapToGrid w:val="0"/>
              <w:rPr>
                <w:rFonts w:ascii="Times New Roman" w:eastAsia="Calibri" w:hAnsi="Times New Roman" w:cs="Times New Roman"/>
                <w:sz w:val="22"/>
                <w:szCs w:val="22"/>
                <w:lang w:eastAsia="en-US"/>
              </w:rPr>
            </w:pPr>
          </w:p>
        </w:tc>
      </w:tr>
    </w:tbl>
    <w:p w:rsidR="005140AA" w:rsidRPr="005140AA" w:rsidRDefault="005140AA" w:rsidP="005140AA">
      <w:pPr>
        <w:spacing w:after="200"/>
        <w:rPr>
          <w:rFonts w:ascii="Times New Roman" w:eastAsia="Calibri" w:hAnsi="Times New Roman" w:cs="Times New Roman"/>
          <w:sz w:val="22"/>
          <w:szCs w:val="22"/>
          <w:lang w:eastAsia="en-US"/>
        </w:rPr>
      </w:pPr>
    </w:p>
    <w:p w:rsidR="005140AA" w:rsidRPr="005140AA" w:rsidRDefault="005140AA" w:rsidP="005140AA">
      <w:pPr>
        <w:jc w:val="both"/>
        <w:rPr>
          <w:rFonts w:ascii="Times New Roman" w:hAnsi="Times New Roman" w:cs="Times New Roman"/>
          <w:szCs w:val="20"/>
        </w:rPr>
      </w:pPr>
      <w:r w:rsidRPr="005140AA">
        <w:rPr>
          <w:rFonts w:ascii="Times New Roman" w:hAnsi="Times New Roman" w:cs="Times New Roman"/>
          <w:szCs w:val="20"/>
        </w:rPr>
        <w:t>К заявлению прилагаю:</w:t>
      </w:r>
    </w:p>
    <w:tbl>
      <w:tblPr>
        <w:tblW w:w="0" w:type="auto"/>
        <w:tblLayout w:type="fixed"/>
        <w:tblLook w:val="0000"/>
      </w:tblPr>
      <w:tblGrid>
        <w:gridCol w:w="534"/>
        <w:gridCol w:w="6237"/>
        <w:gridCol w:w="1417"/>
        <w:gridCol w:w="1276"/>
      </w:tblGrid>
      <w:tr w:rsidR="005140AA" w:rsidRPr="005140AA" w:rsidTr="00810226">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Наименования документов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Оригинал</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Копия</w:t>
            </w:r>
          </w:p>
        </w:tc>
      </w:tr>
      <w:tr w:rsidR="005140AA" w:rsidRPr="005140AA" w:rsidTr="00810226">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Паспорт заявителя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r>
      <w:tr w:rsidR="005140AA" w:rsidRPr="005140AA" w:rsidTr="00810226">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r>
      <w:tr w:rsidR="005140AA" w:rsidRPr="005140AA" w:rsidTr="00810226">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r>
      <w:tr w:rsidR="005140AA" w:rsidRPr="005140AA" w:rsidTr="00810226">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r>
      <w:tr w:rsidR="005140AA" w:rsidRPr="005140AA" w:rsidTr="00810226">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r>
      <w:tr w:rsidR="005140AA" w:rsidRPr="005140AA" w:rsidTr="00810226">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r>
    </w:tbl>
    <w:p w:rsidR="005140AA" w:rsidRPr="005140AA" w:rsidRDefault="005140AA" w:rsidP="005140AA">
      <w:pPr>
        <w:jc w:val="both"/>
        <w:rPr>
          <w:rFonts w:ascii="Times New Roman" w:hAnsi="Times New Roman" w:cs="Times New Roman"/>
          <w:szCs w:val="20"/>
        </w:rPr>
      </w:pPr>
    </w:p>
    <w:p w:rsidR="005140AA" w:rsidRPr="005140AA" w:rsidRDefault="005140AA" w:rsidP="005140AA">
      <w:pPr>
        <w:jc w:val="both"/>
        <w:rPr>
          <w:rFonts w:ascii="Times New Roman" w:hAnsi="Times New Roman" w:cs="Times New Roman"/>
          <w:szCs w:val="20"/>
        </w:rPr>
      </w:pPr>
    </w:p>
    <w:p w:rsidR="005140AA" w:rsidRPr="005140AA" w:rsidRDefault="005140AA" w:rsidP="005140AA">
      <w:pPr>
        <w:jc w:val="both"/>
        <w:rPr>
          <w:rFonts w:ascii="Times New Roman" w:hAnsi="Times New Roman" w:cs="Times New Roman"/>
          <w:szCs w:val="20"/>
        </w:rPr>
      </w:pPr>
      <w:r w:rsidRPr="005140AA">
        <w:rPr>
          <w:rFonts w:ascii="Times New Roman" w:hAnsi="Times New Roman" w:cs="Times New Roman"/>
          <w:szCs w:val="20"/>
        </w:rPr>
        <w:t xml:space="preserve">Подтверждаю свое согласие, а также согласие представляемого мною лица на обработку персональных данных. </w:t>
      </w:r>
    </w:p>
    <w:p w:rsidR="005140AA" w:rsidRPr="005140AA" w:rsidRDefault="005140AA" w:rsidP="005140AA">
      <w:pPr>
        <w:jc w:val="both"/>
        <w:rPr>
          <w:rFonts w:ascii="Times New Roman" w:hAnsi="Times New Roman" w:cs="Times New Roman"/>
          <w:szCs w:val="20"/>
        </w:rPr>
      </w:pPr>
    </w:p>
    <w:p w:rsidR="005140AA" w:rsidRPr="005140AA" w:rsidRDefault="005140AA" w:rsidP="005140AA">
      <w:pPr>
        <w:jc w:val="both"/>
        <w:rPr>
          <w:rFonts w:ascii="Times New Roman" w:hAnsi="Times New Roman" w:cs="Times New Roman"/>
          <w:szCs w:val="20"/>
        </w:rPr>
      </w:pPr>
      <w:r w:rsidRPr="005140AA">
        <w:rPr>
          <w:rFonts w:ascii="Times New Roman" w:hAnsi="Times New Roman" w:cs="Times New Roman"/>
          <w:szCs w:val="20"/>
        </w:rPr>
        <w:t>Результаты рассмотрения заявления прошу предоставить:</w:t>
      </w:r>
    </w:p>
    <w:p w:rsidR="005140AA" w:rsidRPr="005140AA" w:rsidRDefault="005140AA" w:rsidP="00B45DDC">
      <w:pPr>
        <w:widowControl/>
        <w:numPr>
          <w:ilvl w:val="0"/>
          <w:numId w:val="2"/>
        </w:numPr>
        <w:spacing w:after="200" w:line="276" w:lineRule="auto"/>
        <w:jc w:val="both"/>
        <w:rPr>
          <w:rFonts w:ascii="Times New Roman" w:hAnsi="Times New Roman" w:cs="Times New Roman"/>
          <w:szCs w:val="20"/>
        </w:rPr>
      </w:pPr>
      <w:r w:rsidRPr="005140AA">
        <w:rPr>
          <w:rFonts w:ascii="Times New Roman" w:hAnsi="Times New Roman" w:cs="Times New Roman"/>
          <w:szCs w:val="20"/>
        </w:rPr>
        <w:t>лично в виде бумажного документа;</w:t>
      </w:r>
    </w:p>
    <w:p w:rsidR="005140AA" w:rsidRPr="005140AA" w:rsidRDefault="005140AA" w:rsidP="00B45DDC">
      <w:pPr>
        <w:widowControl/>
        <w:numPr>
          <w:ilvl w:val="0"/>
          <w:numId w:val="2"/>
        </w:numPr>
        <w:spacing w:after="200" w:line="276" w:lineRule="auto"/>
        <w:jc w:val="both"/>
        <w:rPr>
          <w:rFonts w:ascii="Times New Roman" w:hAnsi="Times New Roman" w:cs="Times New Roman"/>
          <w:szCs w:val="20"/>
        </w:rPr>
      </w:pPr>
      <w:r w:rsidRPr="005140AA">
        <w:rPr>
          <w:rFonts w:ascii="Times New Roman" w:hAnsi="Times New Roman" w:cs="Times New Roman"/>
          <w:szCs w:val="20"/>
        </w:rPr>
        <w:t>в виде бумажного документа почтовым отправлением</w:t>
      </w:r>
    </w:p>
    <w:p w:rsidR="005140AA" w:rsidRPr="005140AA" w:rsidRDefault="005140AA" w:rsidP="00B45DDC">
      <w:pPr>
        <w:widowControl/>
        <w:numPr>
          <w:ilvl w:val="0"/>
          <w:numId w:val="2"/>
        </w:numPr>
        <w:spacing w:after="200" w:line="276" w:lineRule="auto"/>
        <w:jc w:val="both"/>
        <w:rPr>
          <w:rFonts w:ascii="Times New Roman" w:eastAsia="Calibri" w:hAnsi="Times New Roman" w:cs="Times New Roman"/>
          <w:sz w:val="22"/>
          <w:szCs w:val="22"/>
          <w:lang w:eastAsia="en-US"/>
        </w:rPr>
      </w:pPr>
      <w:r w:rsidRPr="005140AA">
        <w:rPr>
          <w:rFonts w:ascii="Times New Roman" w:hAnsi="Times New Roman" w:cs="Times New Roman"/>
          <w:szCs w:val="20"/>
        </w:rPr>
        <w:t>в виде электронного документа</w:t>
      </w:r>
    </w:p>
    <w:p w:rsidR="005140AA" w:rsidRPr="005140AA" w:rsidRDefault="005140AA" w:rsidP="005140AA">
      <w:pPr>
        <w:spacing w:after="200"/>
        <w:rPr>
          <w:rFonts w:ascii="Times New Roman" w:eastAsia="Calibri" w:hAnsi="Times New Roman" w:cs="Times New Roman"/>
          <w:sz w:val="22"/>
          <w:szCs w:val="22"/>
          <w:lang w:eastAsia="en-US"/>
        </w:rPr>
      </w:pPr>
    </w:p>
    <w:p w:rsidR="005140AA" w:rsidRPr="005140AA" w:rsidRDefault="005140AA" w:rsidP="005140AA">
      <w:pPr>
        <w:spacing w:after="200"/>
        <w:rPr>
          <w:rFonts w:ascii="Times New Roman" w:eastAsia="Calibri" w:hAnsi="Times New Roman" w:cs="Times New Roman"/>
          <w:sz w:val="22"/>
          <w:szCs w:val="22"/>
          <w:lang w:eastAsia="en-US"/>
        </w:rPr>
      </w:pPr>
    </w:p>
    <w:tbl>
      <w:tblPr>
        <w:tblW w:w="0" w:type="auto"/>
        <w:tblLayout w:type="fixed"/>
        <w:tblLook w:val="0000"/>
      </w:tblPr>
      <w:tblGrid>
        <w:gridCol w:w="4785"/>
        <w:gridCol w:w="4786"/>
      </w:tblGrid>
      <w:tr w:rsidR="005140AA" w:rsidRPr="005140AA" w:rsidTr="00810226">
        <w:tc>
          <w:tcPr>
            <w:tcW w:w="4785" w:type="dxa"/>
            <w:shd w:val="clear" w:color="auto" w:fill="auto"/>
          </w:tcPr>
          <w:p w:rsidR="005140AA" w:rsidRPr="005140AA" w:rsidRDefault="005140AA" w:rsidP="00810226">
            <w:pPr>
              <w:rPr>
                <w:rFonts w:ascii="Times New Roman" w:hAnsi="Times New Roman" w:cs="Times New Roman"/>
              </w:rPr>
            </w:pPr>
            <w:r w:rsidRPr="005140AA">
              <w:rPr>
                <w:rFonts w:ascii="Times New Roman" w:eastAsia="Calibri" w:hAnsi="Times New Roman" w:cs="Times New Roman"/>
                <w:lang w:eastAsia="en-US"/>
              </w:rPr>
              <w:t>«______»_________________20____ г.</w:t>
            </w:r>
          </w:p>
        </w:tc>
        <w:tc>
          <w:tcPr>
            <w:tcW w:w="4786" w:type="dxa"/>
            <w:shd w:val="clear" w:color="auto" w:fill="auto"/>
          </w:tcPr>
          <w:p w:rsidR="005140AA" w:rsidRPr="005140AA" w:rsidRDefault="005140AA" w:rsidP="00810226">
            <w:pPr>
              <w:rPr>
                <w:rFonts w:ascii="Times New Roman" w:hAnsi="Times New Roman" w:cs="Times New Roman"/>
              </w:rPr>
            </w:pPr>
            <w:r w:rsidRPr="005140AA">
              <w:rPr>
                <w:rFonts w:ascii="Times New Roman" w:eastAsia="Calibri" w:hAnsi="Times New Roman" w:cs="Times New Roman"/>
                <w:lang w:eastAsia="en-US"/>
              </w:rPr>
              <w:t>подпись ______________________________</w:t>
            </w:r>
          </w:p>
        </w:tc>
      </w:tr>
    </w:tbl>
    <w:p w:rsidR="005140AA" w:rsidRDefault="005140AA" w:rsidP="005140AA">
      <w:pPr>
        <w:spacing w:after="200"/>
        <w:rPr>
          <w:rFonts w:eastAsia="Calibri"/>
          <w:lang w:eastAsia="en-US"/>
        </w:rPr>
      </w:pPr>
    </w:p>
    <w:p w:rsidR="005140AA" w:rsidRDefault="005140AA" w:rsidP="005140AA">
      <w:pPr>
        <w:rPr>
          <w:rFonts w:eastAsia="Calibri"/>
          <w:lang w:eastAsia="en-US"/>
        </w:rPr>
      </w:pPr>
    </w:p>
    <w:p w:rsidR="005140AA" w:rsidRDefault="005140AA">
      <w:pPr>
        <w:pStyle w:val="70"/>
        <w:rPr>
          <w:rFonts w:ascii="Times New Roman" w:hAnsi="Times New Roman" w:cs="Times New Roman"/>
          <w:sz w:val="20"/>
          <w:szCs w:val="20"/>
        </w:rPr>
      </w:pPr>
    </w:p>
    <w:p w:rsidR="005140AA" w:rsidRDefault="005140AA" w:rsidP="003475B4">
      <w:pPr>
        <w:pStyle w:val="70"/>
        <w:ind w:left="0"/>
        <w:jc w:val="left"/>
        <w:rPr>
          <w:rFonts w:ascii="Times New Roman" w:hAnsi="Times New Roman" w:cs="Times New Roman"/>
          <w:sz w:val="20"/>
          <w:szCs w:val="20"/>
        </w:rPr>
      </w:pPr>
    </w:p>
    <w:p w:rsidR="003475B4" w:rsidRDefault="003475B4" w:rsidP="003475B4">
      <w:pPr>
        <w:pStyle w:val="70"/>
        <w:ind w:left="0"/>
        <w:jc w:val="left"/>
        <w:rPr>
          <w:rFonts w:ascii="Times New Roman" w:hAnsi="Times New Roman" w:cs="Times New Roman"/>
          <w:sz w:val="20"/>
          <w:szCs w:val="20"/>
        </w:rPr>
      </w:pPr>
    </w:p>
    <w:p w:rsidR="005140AA" w:rsidRPr="005140AA" w:rsidRDefault="005140AA" w:rsidP="005140AA">
      <w:pPr>
        <w:pStyle w:val="70"/>
        <w:spacing w:after="0" w:line="240" w:lineRule="auto"/>
        <w:ind w:left="5681"/>
        <w:rPr>
          <w:rFonts w:ascii="Times New Roman" w:hAnsi="Times New Roman" w:cs="Times New Roman"/>
          <w:sz w:val="20"/>
          <w:szCs w:val="20"/>
        </w:rPr>
      </w:pPr>
      <w:r w:rsidRPr="00A70CC1">
        <w:rPr>
          <w:rFonts w:ascii="Times New Roman" w:hAnsi="Times New Roman" w:cs="Times New Roman"/>
          <w:sz w:val="20"/>
          <w:szCs w:val="20"/>
        </w:rPr>
        <w:t xml:space="preserve">Приложение </w:t>
      </w:r>
      <w:r w:rsidRPr="00A70CC1">
        <w:rPr>
          <w:rFonts w:ascii="Times New Roman" w:hAnsi="Times New Roman" w:cs="Times New Roman"/>
          <w:sz w:val="20"/>
          <w:szCs w:val="20"/>
          <w:lang w:val="en-US" w:eastAsia="en-US" w:bidi="en-US"/>
        </w:rPr>
        <w:t>N</w:t>
      </w:r>
      <w:r w:rsidRPr="00A70CC1">
        <w:rPr>
          <w:rFonts w:ascii="Times New Roman" w:hAnsi="Times New Roman" w:cs="Times New Roman"/>
          <w:sz w:val="20"/>
          <w:szCs w:val="20"/>
          <w:lang w:eastAsia="en-US" w:bidi="en-US"/>
        </w:rPr>
        <w:t xml:space="preserve"> </w:t>
      </w:r>
      <w:r>
        <w:rPr>
          <w:rFonts w:ascii="Times New Roman" w:hAnsi="Times New Roman" w:cs="Times New Roman"/>
          <w:sz w:val="20"/>
          <w:szCs w:val="20"/>
        </w:rPr>
        <w:t>2</w:t>
      </w:r>
      <w:r w:rsidRPr="00A70CC1">
        <w:rPr>
          <w:rFonts w:ascii="Times New Roman" w:hAnsi="Times New Roman" w:cs="Times New Roman"/>
          <w:sz w:val="20"/>
          <w:szCs w:val="20"/>
        </w:rPr>
        <w:t xml:space="preserve"> </w:t>
      </w:r>
    </w:p>
    <w:p w:rsidR="005140AA" w:rsidRPr="005140AA" w:rsidRDefault="005140AA" w:rsidP="005140AA">
      <w:pPr>
        <w:pStyle w:val="70"/>
        <w:rPr>
          <w:rFonts w:ascii="Times New Roman" w:hAnsi="Times New Roman" w:cs="Times New Roman"/>
          <w:sz w:val="20"/>
          <w:szCs w:val="20"/>
        </w:rPr>
      </w:pPr>
      <w:r w:rsidRPr="00A70CC1">
        <w:rPr>
          <w:rFonts w:ascii="Times New Roman" w:hAnsi="Times New Roman" w:cs="Times New Roman"/>
          <w:sz w:val="20"/>
          <w:szCs w:val="20"/>
        </w:rPr>
        <w:t>к Административному регламенту</w:t>
      </w:r>
      <w:r w:rsidR="00BB11B8">
        <w:rPr>
          <w:rFonts w:ascii="Times New Roman" w:hAnsi="Times New Roman" w:cs="Times New Roman"/>
          <w:sz w:val="20"/>
          <w:szCs w:val="20"/>
        </w:rPr>
        <w:br/>
      </w:r>
      <w:r w:rsidR="00BB11B8" w:rsidRPr="00A70CC1">
        <w:rPr>
          <w:rFonts w:ascii="Times New Roman" w:hAnsi="Times New Roman" w:cs="Times New Roman"/>
          <w:sz w:val="20"/>
          <w:szCs w:val="20"/>
        </w:rPr>
        <w:t xml:space="preserve">Администрацией </w:t>
      </w:r>
      <w:r w:rsidR="00BB11B8">
        <w:rPr>
          <w:rFonts w:ascii="Times New Roman" w:hAnsi="Times New Roman" w:cs="Times New Roman"/>
          <w:sz w:val="20"/>
          <w:szCs w:val="20"/>
        </w:rPr>
        <w:t xml:space="preserve">Муезерского </w:t>
      </w:r>
      <w:r w:rsidR="00BB11B8" w:rsidRPr="00A70CC1">
        <w:rPr>
          <w:rFonts w:ascii="Times New Roman" w:hAnsi="Times New Roman" w:cs="Times New Roman"/>
          <w:sz w:val="20"/>
          <w:szCs w:val="20"/>
        </w:rPr>
        <w:t xml:space="preserve">муниципального </w:t>
      </w:r>
      <w:r w:rsidR="00BB11B8">
        <w:rPr>
          <w:rFonts w:ascii="Times New Roman" w:hAnsi="Times New Roman" w:cs="Times New Roman"/>
          <w:sz w:val="20"/>
          <w:szCs w:val="20"/>
        </w:rPr>
        <w:t>округа</w:t>
      </w:r>
      <w:r w:rsidR="00BB11B8" w:rsidRPr="00A70CC1">
        <w:rPr>
          <w:rFonts w:ascii="Times New Roman" w:hAnsi="Times New Roman" w:cs="Times New Roman"/>
          <w:sz w:val="20"/>
          <w:szCs w:val="20"/>
        </w:rPr>
        <w:t xml:space="preserve"> муниципальной услуги</w:t>
      </w:r>
      <w:r w:rsidR="00BB11B8">
        <w:rPr>
          <w:rFonts w:ascii="Times New Roman" w:hAnsi="Times New Roman" w:cs="Times New Roman"/>
          <w:sz w:val="20"/>
          <w:szCs w:val="20"/>
        </w:rPr>
        <w:t xml:space="preserve"> «Предоставление садовых или огородных земельных участков, государственная собственность на которые не разграничена, членам некоммерческих организаций без проведения торгов в собственность бесплатно. </w:t>
      </w:r>
      <w:r w:rsidRPr="00A70CC1">
        <w:rPr>
          <w:rFonts w:ascii="Times New Roman" w:hAnsi="Times New Roman" w:cs="Times New Roman"/>
          <w:sz w:val="20"/>
          <w:szCs w:val="20"/>
        </w:rPr>
        <w:t xml:space="preserve"> </w:t>
      </w:r>
    </w:p>
    <w:p w:rsidR="005140AA" w:rsidRPr="005140AA" w:rsidRDefault="005140AA" w:rsidP="005140AA">
      <w:pPr>
        <w:jc w:val="center"/>
        <w:rPr>
          <w:rFonts w:ascii="Times New Roman" w:hAnsi="Times New Roman" w:cs="Times New Roman"/>
          <w:bCs/>
        </w:rPr>
      </w:pPr>
      <w:r w:rsidRPr="005140AA">
        <w:rPr>
          <w:rFonts w:ascii="Times New Roman" w:hAnsi="Times New Roman" w:cs="Times New Roman"/>
          <w:bCs/>
        </w:rPr>
        <w:t>Форма заявления о предварительном согласовании</w:t>
      </w:r>
    </w:p>
    <w:p w:rsidR="005140AA" w:rsidRPr="003475B4" w:rsidRDefault="005140AA" w:rsidP="003475B4">
      <w:pPr>
        <w:jc w:val="center"/>
        <w:rPr>
          <w:rFonts w:ascii="Times New Roman" w:hAnsi="Times New Roman" w:cs="Times New Roman"/>
          <w:bCs/>
        </w:rPr>
      </w:pPr>
      <w:r w:rsidRPr="005140AA">
        <w:rPr>
          <w:rFonts w:ascii="Times New Roman" w:hAnsi="Times New Roman" w:cs="Times New Roman"/>
          <w:bCs/>
        </w:rPr>
        <w:t xml:space="preserve"> предоставления земельного участка</w:t>
      </w:r>
    </w:p>
    <w:p w:rsidR="005140AA" w:rsidRPr="005140AA" w:rsidRDefault="005140AA" w:rsidP="005140AA">
      <w:pPr>
        <w:spacing w:after="200"/>
        <w:ind w:left="4536"/>
        <w:rPr>
          <w:rFonts w:ascii="Times New Roman" w:eastAsia="Calibri" w:hAnsi="Times New Roman" w:cs="Times New Roman"/>
          <w:lang w:eastAsia="en-US"/>
        </w:rPr>
      </w:pPr>
      <w:r>
        <w:rPr>
          <w:rFonts w:ascii="Times New Roman" w:eastAsia="Calibri" w:hAnsi="Times New Roman" w:cs="Times New Roman"/>
          <w:lang w:eastAsia="en-US"/>
        </w:rPr>
        <w:t>В</w:t>
      </w:r>
      <w:r w:rsidRPr="005140AA">
        <w:rPr>
          <w:rFonts w:ascii="Times New Roman" w:eastAsia="Calibri" w:hAnsi="Times New Roman" w:cs="Times New Roman"/>
          <w:lang w:eastAsia="en-US"/>
        </w:rPr>
        <w:t xml:space="preserve"> Администрацию </w:t>
      </w:r>
      <w:r w:rsidR="00BB11B8">
        <w:rPr>
          <w:rFonts w:ascii="Times New Roman" w:eastAsia="Calibri" w:hAnsi="Times New Roman" w:cs="Times New Roman"/>
          <w:lang w:eastAsia="en-US"/>
        </w:rPr>
        <w:t>Муезерского</w:t>
      </w:r>
      <w:r w:rsidRPr="005140AA">
        <w:rPr>
          <w:rFonts w:ascii="Times New Roman" w:eastAsia="Calibri" w:hAnsi="Times New Roman" w:cs="Times New Roman"/>
          <w:lang w:eastAsia="en-US"/>
        </w:rPr>
        <w:t xml:space="preserve"> муниципального </w:t>
      </w:r>
      <w:r w:rsidR="00BB11B8">
        <w:rPr>
          <w:rFonts w:ascii="Times New Roman" w:eastAsia="Calibri" w:hAnsi="Times New Roman" w:cs="Times New Roman"/>
          <w:lang w:eastAsia="en-US"/>
        </w:rPr>
        <w:t>округа</w:t>
      </w:r>
    </w:p>
    <w:p w:rsidR="005140AA" w:rsidRPr="005140AA" w:rsidRDefault="005140AA" w:rsidP="005140AA">
      <w:pPr>
        <w:ind w:left="4536"/>
        <w:jc w:val="both"/>
        <w:rPr>
          <w:rFonts w:ascii="Times New Roman" w:eastAsia="Calibri" w:hAnsi="Times New Roman" w:cs="Times New Roman"/>
          <w:sz w:val="28"/>
          <w:szCs w:val="20"/>
          <w:lang w:eastAsia="en-US"/>
        </w:rPr>
      </w:pPr>
    </w:p>
    <w:p w:rsidR="005140AA" w:rsidRPr="005140AA" w:rsidRDefault="005140AA" w:rsidP="005140AA">
      <w:pPr>
        <w:ind w:left="4536"/>
        <w:jc w:val="both"/>
        <w:rPr>
          <w:rFonts w:ascii="Times New Roman" w:hAnsi="Times New Roman" w:cs="Times New Roman"/>
          <w:szCs w:val="20"/>
        </w:rPr>
      </w:pPr>
      <w:r w:rsidRPr="005140AA">
        <w:rPr>
          <w:rFonts w:ascii="Times New Roman" w:hAnsi="Times New Roman" w:cs="Times New Roman"/>
          <w:szCs w:val="20"/>
        </w:rPr>
        <w:t>От ________________________________________</w:t>
      </w:r>
    </w:p>
    <w:p w:rsidR="005140AA" w:rsidRPr="005140AA" w:rsidRDefault="005140AA" w:rsidP="005140AA">
      <w:pPr>
        <w:ind w:left="4536"/>
        <w:jc w:val="both"/>
        <w:rPr>
          <w:rFonts w:ascii="Times New Roman" w:hAnsi="Times New Roman" w:cs="Times New Roman"/>
          <w:sz w:val="18"/>
          <w:szCs w:val="18"/>
        </w:rPr>
      </w:pPr>
      <w:r w:rsidRPr="005140AA">
        <w:rPr>
          <w:rFonts w:ascii="Times New Roman" w:hAnsi="Times New Roman" w:cs="Times New Roman"/>
          <w:szCs w:val="20"/>
        </w:rPr>
        <w:t>________________________________________</w:t>
      </w:r>
    </w:p>
    <w:p w:rsidR="005140AA" w:rsidRPr="005140AA" w:rsidRDefault="005140AA" w:rsidP="005140AA">
      <w:pPr>
        <w:ind w:left="4536"/>
        <w:jc w:val="center"/>
        <w:rPr>
          <w:rFonts w:ascii="Times New Roman" w:hAnsi="Times New Roman" w:cs="Times New Roman"/>
          <w:sz w:val="18"/>
          <w:szCs w:val="20"/>
        </w:rPr>
      </w:pPr>
      <w:r w:rsidRPr="005140AA">
        <w:rPr>
          <w:rFonts w:ascii="Times New Roman" w:hAnsi="Times New Roman" w:cs="Times New Roman"/>
          <w:sz w:val="18"/>
          <w:szCs w:val="18"/>
        </w:rPr>
        <w:t>(наименование или Ф.И.О.)</w:t>
      </w:r>
    </w:p>
    <w:p w:rsidR="005140AA" w:rsidRPr="005140AA" w:rsidRDefault="005140AA" w:rsidP="005140AA">
      <w:pPr>
        <w:ind w:left="4536"/>
        <w:jc w:val="both"/>
        <w:rPr>
          <w:rFonts w:ascii="Times New Roman" w:hAnsi="Times New Roman" w:cs="Times New Roman"/>
          <w:sz w:val="18"/>
          <w:szCs w:val="20"/>
        </w:rPr>
      </w:pPr>
    </w:p>
    <w:p w:rsidR="005140AA" w:rsidRPr="005140AA" w:rsidRDefault="005140AA" w:rsidP="005140AA">
      <w:pPr>
        <w:ind w:left="4536"/>
        <w:jc w:val="both"/>
        <w:rPr>
          <w:rFonts w:ascii="Times New Roman" w:hAnsi="Times New Roman" w:cs="Times New Roman"/>
          <w:szCs w:val="20"/>
        </w:rPr>
      </w:pPr>
      <w:r w:rsidRPr="005140AA">
        <w:rPr>
          <w:rFonts w:ascii="Times New Roman" w:hAnsi="Times New Roman" w:cs="Times New Roman"/>
          <w:szCs w:val="20"/>
        </w:rPr>
        <w:t>Паспорт: ________________________________________________________________________________</w:t>
      </w:r>
    </w:p>
    <w:p w:rsidR="005140AA" w:rsidRPr="005140AA" w:rsidRDefault="005140AA" w:rsidP="005140AA">
      <w:pPr>
        <w:ind w:left="4536"/>
        <w:jc w:val="both"/>
        <w:rPr>
          <w:rFonts w:ascii="Times New Roman" w:hAnsi="Times New Roman" w:cs="Times New Roman"/>
          <w:szCs w:val="20"/>
        </w:rPr>
      </w:pPr>
    </w:p>
    <w:p w:rsidR="005140AA" w:rsidRPr="005140AA" w:rsidRDefault="005140AA" w:rsidP="005140AA">
      <w:pPr>
        <w:ind w:left="4536"/>
        <w:jc w:val="both"/>
        <w:rPr>
          <w:rFonts w:ascii="Times New Roman" w:hAnsi="Times New Roman" w:cs="Times New Roman"/>
          <w:szCs w:val="20"/>
        </w:rPr>
      </w:pPr>
      <w:r w:rsidRPr="005140AA">
        <w:rPr>
          <w:rFonts w:ascii="Times New Roman" w:hAnsi="Times New Roman" w:cs="Times New Roman"/>
          <w:szCs w:val="20"/>
        </w:rPr>
        <w:t>Адрес: ________________________________________________________________________________</w:t>
      </w:r>
    </w:p>
    <w:p w:rsidR="005140AA" w:rsidRPr="005140AA" w:rsidRDefault="005140AA" w:rsidP="005140AA">
      <w:pPr>
        <w:ind w:left="4536"/>
        <w:jc w:val="both"/>
        <w:rPr>
          <w:rFonts w:ascii="Times New Roman" w:hAnsi="Times New Roman" w:cs="Times New Roman"/>
          <w:szCs w:val="20"/>
        </w:rPr>
      </w:pPr>
    </w:p>
    <w:p w:rsidR="005140AA" w:rsidRPr="005140AA" w:rsidRDefault="005140AA" w:rsidP="005140AA">
      <w:pPr>
        <w:ind w:left="4536"/>
        <w:jc w:val="both"/>
        <w:rPr>
          <w:rFonts w:ascii="Times New Roman" w:hAnsi="Times New Roman" w:cs="Times New Roman"/>
          <w:szCs w:val="20"/>
        </w:rPr>
      </w:pPr>
      <w:r w:rsidRPr="005140AA">
        <w:rPr>
          <w:rFonts w:ascii="Times New Roman" w:hAnsi="Times New Roman" w:cs="Times New Roman"/>
          <w:szCs w:val="20"/>
        </w:rPr>
        <w:t>Телефон: ______________________________________</w:t>
      </w:r>
    </w:p>
    <w:p w:rsidR="005140AA" w:rsidRPr="005140AA" w:rsidRDefault="005140AA" w:rsidP="005140AA">
      <w:pPr>
        <w:ind w:left="4536"/>
        <w:jc w:val="both"/>
        <w:rPr>
          <w:rFonts w:ascii="Times New Roman" w:hAnsi="Times New Roman" w:cs="Times New Roman"/>
          <w:szCs w:val="20"/>
        </w:rPr>
      </w:pPr>
      <w:r w:rsidRPr="005140AA">
        <w:rPr>
          <w:rFonts w:ascii="Times New Roman" w:hAnsi="Times New Roman" w:cs="Times New Roman"/>
          <w:szCs w:val="20"/>
        </w:rPr>
        <w:t>Адрес электронной почты ________________________</w:t>
      </w:r>
      <w:r w:rsidRPr="005140AA">
        <w:rPr>
          <w:rFonts w:ascii="Times New Roman" w:hAnsi="Times New Roman" w:cs="Times New Roman"/>
          <w:szCs w:val="20"/>
        </w:rPr>
        <w:br/>
        <w:t>СНИЛС ___________________</w:t>
      </w:r>
    </w:p>
    <w:p w:rsidR="005140AA" w:rsidRPr="005140AA" w:rsidRDefault="005140AA" w:rsidP="005140AA">
      <w:pPr>
        <w:ind w:left="4536"/>
        <w:jc w:val="both"/>
        <w:rPr>
          <w:rFonts w:ascii="Times New Roman" w:hAnsi="Times New Roman" w:cs="Times New Roman"/>
          <w:szCs w:val="20"/>
        </w:rPr>
      </w:pPr>
    </w:p>
    <w:p w:rsidR="005140AA" w:rsidRPr="003475B4" w:rsidRDefault="005140AA" w:rsidP="003475B4">
      <w:pPr>
        <w:ind w:left="4536"/>
        <w:jc w:val="both"/>
        <w:rPr>
          <w:rFonts w:ascii="Times New Roman" w:eastAsia="Calibri" w:hAnsi="Times New Roman" w:cs="Times New Roman"/>
          <w:sz w:val="18"/>
          <w:szCs w:val="18"/>
          <w:lang w:eastAsia="en-US"/>
        </w:rPr>
      </w:pPr>
      <w:r w:rsidRPr="005140AA">
        <w:rPr>
          <w:rFonts w:ascii="Times New Roman" w:hAnsi="Times New Roman" w:cs="Times New Roman"/>
          <w:sz w:val="18"/>
          <w:szCs w:val="18"/>
        </w:rPr>
        <w:t>(в заявлении от имени гражданина указываются его Ф.И.О., паспортные данные, адрес регистрации, адрес для отправки корреспонденции, контактный телефон; в заявлении от имени юридического лица указываются его наименование, ИНН, адрес местонахождения, контактный телефон)</w:t>
      </w:r>
    </w:p>
    <w:p w:rsidR="005140AA" w:rsidRPr="005140AA" w:rsidRDefault="005140AA" w:rsidP="005140AA">
      <w:pPr>
        <w:spacing w:after="200"/>
        <w:jc w:val="center"/>
        <w:rPr>
          <w:rFonts w:ascii="Times New Roman" w:eastAsia="Calibri" w:hAnsi="Times New Roman" w:cs="Times New Roman"/>
          <w:lang w:eastAsia="en-US"/>
        </w:rPr>
      </w:pPr>
      <w:r w:rsidRPr="005140AA">
        <w:rPr>
          <w:rFonts w:ascii="Times New Roman" w:hAnsi="Times New Roman" w:cs="Times New Roman"/>
        </w:rPr>
        <w:t>ЗАЯВЛЕНИЕ</w:t>
      </w:r>
    </w:p>
    <w:tbl>
      <w:tblPr>
        <w:tblW w:w="0" w:type="auto"/>
        <w:tblLayout w:type="fixed"/>
        <w:tblLook w:val="0000"/>
      </w:tblPr>
      <w:tblGrid>
        <w:gridCol w:w="4386"/>
        <w:gridCol w:w="399"/>
        <w:gridCol w:w="5104"/>
      </w:tblGrid>
      <w:tr w:rsidR="005140AA" w:rsidRPr="005140AA" w:rsidTr="00810226">
        <w:tc>
          <w:tcPr>
            <w:tcW w:w="9889" w:type="dxa"/>
            <w:gridSpan w:val="3"/>
            <w:shd w:val="clear" w:color="auto" w:fill="auto"/>
          </w:tcPr>
          <w:p w:rsidR="005140AA" w:rsidRPr="005140AA" w:rsidRDefault="005140AA" w:rsidP="00810226">
            <w:pPr>
              <w:jc w:val="both"/>
              <w:rPr>
                <w:rFonts w:ascii="Times New Roman" w:hAnsi="Times New Roman" w:cs="Times New Roman"/>
              </w:rPr>
            </w:pPr>
            <w:r w:rsidRPr="005140AA">
              <w:rPr>
                <w:rFonts w:ascii="Times New Roman" w:eastAsia="Calibri" w:hAnsi="Times New Roman" w:cs="Times New Roman"/>
                <w:lang w:eastAsia="en-US"/>
              </w:rPr>
              <w:t>Прошу предварительно согласовать предоставление земельного участка, государственная собственность на который не разграничена</w:t>
            </w:r>
            <w:r>
              <w:rPr>
                <w:rFonts w:ascii="Times New Roman" w:eastAsia="Calibri" w:hAnsi="Times New Roman" w:cs="Times New Roman"/>
                <w:lang w:eastAsia="en-US"/>
              </w:rPr>
              <w:t>,</w:t>
            </w:r>
            <w:r w:rsidRPr="005140AA">
              <w:rPr>
                <w:rFonts w:ascii="Times New Roman" w:eastAsia="Calibri" w:hAnsi="Times New Roman" w:cs="Times New Roman"/>
                <w:lang w:eastAsia="en-US"/>
              </w:rPr>
              <w:t xml:space="preserve"> по адресу:</w:t>
            </w:r>
          </w:p>
        </w:tc>
      </w:tr>
      <w:tr w:rsidR="005140AA" w:rsidRPr="005140AA" w:rsidTr="00810226">
        <w:tc>
          <w:tcPr>
            <w:tcW w:w="9889" w:type="dxa"/>
            <w:gridSpan w:val="3"/>
            <w:tcBorders>
              <w:bottom w:val="single" w:sz="4" w:space="0" w:color="000000"/>
            </w:tcBorders>
            <w:shd w:val="clear" w:color="auto" w:fill="auto"/>
          </w:tcPr>
          <w:p w:rsidR="005140AA" w:rsidRPr="005140AA" w:rsidRDefault="005140AA" w:rsidP="00810226">
            <w:pPr>
              <w:snapToGrid w:val="0"/>
              <w:jc w:val="both"/>
              <w:rPr>
                <w:rFonts w:ascii="Times New Roman" w:eastAsia="Calibri" w:hAnsi="Times New Roman" w:cs="Times New Roman"/>
                <w:lang w:eastAsia="en-US"/>
              </w:rPr>
            </w:pPr>
          </w:p>
        </w:tc>
      </w:tr>
      <w:tr w:rsidR="005140AA" w:rsidRPr="005140AA" w:rsidTr="00810226">
        <w:tc>
          <w:tcPr>
            <w:tcW w:w="9889" w:type="dxa"/>
            <w:gridSpan w:val="3"/>
            <w:shd w:val="clear" w:color="auto" w:fill="auto"/>
          </w:tcPr>
          <w:p w:rsidR="005140AA" w:rsidRPr="005140AA" w:rsidRDefault="005140AA" w:rsidP="00810226">
            <w:pPr>
              <w:snapToGrid w:val="0"/>
              <w:jc w:val="both"/>
              <w:rPr>
                <w:rFonts w:ascii="Times New Roman" w:eastAsia="Calibri" w:hAnsi="Times New Roman" w:cs="Times New Roman"/>
                <w:lang w:eastAsia="en-US"/>
              </w:rPr>
            </w:pPr>
          </w:p>
          <w:p w:rsidR="005140AA" w:rsidRPr="005140AA" w:rsidRDefault="005140AA" w:rsidP="00810226">
            <w:pPr>
              <w:jc w:val="both"/>
              <w:rPr>
                <w:rFonts w:ascii="Times New Roman" w:hAnsi="Times New Roman" w:cs="Times New Roman"/>
              </w:rPr>
            </w:pPr>
            <w:r w:rsidRPr="005140AA">
              <w:rPr>
                <w:rFonts w:ascii="Times New Roman" w:eastAsia="Calibri" w:hAnsi="Times New Roman" w:cs="Times New Roman"/>
                <w:lang w:eastAsia="en-US"/>
              </w:rPr>
              <w:t xml:space="preserve">Кадастровый   номер испрашиваемого земельного участка, в случае, если границы такого участка подлежат уточнению в соответствии с Федеральным законом от 24 июля 2007 года №221-ФЗ "О государственном кадастре недвижимости"  </w:t>
            </w:r>
          </w:p>
        </w:tc>
      </w:tr>
      <w:tr w:rsidR="005140AA" w:rsidRPr="005140AA" w:rsidTr="00810226">
        <w:tc>
          <w:tcPr>
            <w:tcW w:w="9889" w:type="dxa"/>
            <w:gridSpan w:val="3"/>
            <w:tcBorders>
              <w:bottom w:val="single" w:sz="4" w:space="0" w:color="000000"/>
            </w:tcBorders>
            <w:shd w:val="clear" w:color="auto" w:fill="auto"/>
          </w:tcPr>
          <w:p w:rsidR="005140AA" w:rsidRPr="005140AA" w:rsidRDefault="005140AA" w:rsidP="00810226">
            <w:pPr>
              <w:snapToGrid w:val="0"/>
              <w:jc w:val="both"/>
              <w:rPr>
                <w:rFonts w:ascii="Times New Roman" w:eastAsia="Calibri" w:hAnsi="Times New Roman" w:cs="Times New Roman"/>
                <w:lang w:eastAsia="en-US"/>
              </w:rPr>
            </w:pPr>
          </w:p>
        </w:tc>
      </w:tr>
      <w:tr w:rsidR="005140AA" w:rsidRPr="005140AA" w:rsidTr="00810226">
        <w:tc>
          <w:tcPr>
            <w:tcW w:w="9889" w:type="dxa"/>
            <w:gridSpan w:val="3"/>
            <w:shd w:val="clear" w:color="auto" w:fill="auto"/>
          </w:tcPr>
          <w:p w:rsidR="005140AA" w:rsidRPr="005140AA" w:rsidRDefault="005140AA" w:rsidP="00810226">
            <w:pPr>
              <w:snapToGrid w:val="0"/>
              <w:jc w:val="both"/>
              <w:rPr>
                <w:rFonts w:ascii="Times New Roman" w:eastAsia="Calibri" w:hAnsi="Times New Roman" w:cs="Times New Roman"/>
                <w:lang w:eastAsia="en-US"/>
              </w:rPr>
            </w:pPr>
          </w:p>
        </w:tc>
      </w:tr>
      <w:tr w:rsidR="005140AA" w:rsidRPr="005140AA" w:rsidTr="00810226">
        <w:trPr>
          <w:trHeight w:val="80"/>
        </w:trPr>
        <w:tc>
          <w:tcPr>
            <w:tcW w:w="9889" w:type="dxa"/>
            <w:gridSpan w:val="3"/>
            <w:shd w:val="clear" w:color="auto" w:fill="auto"/>
          </w:tcPr>
          <w:p w:rsidR="005140AA" w:rsidRPr="005140AA" w:rsidRDefault="005140AA" w:rsidP="00810226">
            <w:pPr>
              <w:jc w:val="both"/>
              <w:rPr>
                <w:rFonts w:ascii="Times New Roman" w:hAnsi="Times New Roman" w:cs="Times New Roman"/>
              </w:rPr>
            </w:pPr>
            <w:r w:rsidRPr="005140AA">
              <w:rPr>
                <w:rFonts w:ascii="Times New Roman" w:eastAsia="Calibri" w:hAnsi="Times New Roman" w:cs="Times New Roman"/>
                <w:lang w:eastAsia="en-US"/>
              </w:rPr>
              <w:lastRenderedPageBreak/>
              <w:t>Площадью (кв.м)</w:t>
            </w:r>
            <w:r w:rsidRPr="005140AA">
              <w:rPr>
                <w:rFonts w:ascii="Times New Roman" w:eastAsia="Calibri" w:hAnsi="Times New Roman" w:cs="Times New Roman"/>
                <w:b/>
                <w:lang w:eastAsia="en-US"/>
              </w:rPr>
              <w:t xml:space="preserve"> _______________</w:t>
            </w:r>
          </w:p>
        </w:tc>
      </w:tr>
      <w:tr w:rsidR="005140AA" w:rsidRPr="005140AA" w:rsidTr="00810226">
        <w:tc>
          <w:tcPr>
            <w:tcW w:w="9889" w:type="dxa"/>
            <w:gridSpan w:val="3"/>
            <w:shd w:val="clear" w:color="auto" w:fill="auto"/>
          </w:tcPr>
          <w:p w:rsidR="005140AA" w:rsidRPr="005140AA" w:rsidRDefault="005140AA" w:rsidP="00810226">
            <w:pPr>
              <w:snapToGrid w:val="0"/>
              <w:jc w:val="both"/>
              <w:rPr>
                <w:rFonts w:ascii="Times New Roman" w:eastAsia="Calibri" w:hAnsi="Times New Roman" w:cs="Times New Roman"/>
                <w:b/>
                <w:lang w:eastAsia="en-US"/>
              </w:rPr>
            </w:pPr>
          </w:p>
          <w:p w:rsidR="005140AA" w:rsidRPr="005140AA" w:rsidRDefault="005140AA" w:rsidP="00810226">
            <w:pPr>
              <w:jc w:val="both"/>
              <w:rPr>
                <w:rFonts w:ascii="Times New Roman" w:hAnsi="Times New Roman" w:cs="Times New Roman"/>
              </w:rPr>
            </w:pPr>
            <w:r w:rsidRPr="005140AA">
              <w:rPr>
                <w:rFonts w:ascii="Times New Roman" w:eastAsia="Calibri" w:hAnsi="Times New Roman" w:cs="Times New Roman"/>
                <w:lang w:eastAsia="en-US"/>
              </w:rPr>
              <w:t>Реквизиты решения об утверждении проекта межевания территории (при наличии)</w:t>
            </w:r>
          </w:p>
        </w:tc>
      </w:tr>
      <w:tr w:rsidR="005140AA" w:rsidRPr="005140AA" w:rsidTr="00810226">
        <w:tc>
          <w:tcPr>
            <w:tcW w:w="4785" w:type="dxa"/>
            <w:gridSpan w:val="2"/>
            <w:shd w:val="clear" w:color="auto" w:fill="auto"/>
          </w:tcPr>
          <w:p w:rsidR="005140AA" w:rsidRPr="005140AA" w:rsidRDefault="005140AA" w:rsidP="00810226">
            <w:pPr>
              <w:jc w:val="both"/>
              <w:rPr>
                <w:rFonts w:ascii="Times New Roman" w:hAnsi="Times New Roman" w:cs="Times New Roman"/>
              </w:rPr>
            </w:pPr>
            <w:r w:rsidRPr="005140AA">
              <w:rPr>
                <w:rFonts w:ascii="Times New Roman" w:eastAsia="Calibri" w:hAnsi="Times New Roman" w:cs="Times New Roman"/>
                <w:lang w:eastAsia="en-US"/>
              </w:rPr>
              <w:t>№____________________________________</w:t>
            </w:r>
          </w:p>
        </w:tc>
        <w:tc>
          <w:tcPr>
            <w:tcW w:w="5104" w:type="dxa"/>
            <w:shd w:val="clear" w:color="auto" w:fill="auto"/>
          </w:tcPr>
          <w:p w:rsidR="005140AA" w:rsidRPr="005140AA" w:rsidRDefault="005140AA" w:rsidP="00810226">
            <w:pPr>
              <w:jc w:val="both"/>
              <w:rPr>
                <w:rFonts w:ascii="Times New Roman" w:hAnsi="Times New Roman" w:cs="Times New Roman"/>
              </w:rPr>
            </w:pPr>
            <w:r w:rsidRPr="005140AA">
              <w:rPr>
                <w:rFonts w:ascii="Times New Roman" w:eastAsia="Calibri" w:hAnsi="Times New Roman" w:cs="Times New Roman"/>
                <w:lang w:eastAsia="en-US"/>
              </w:rPr>
              <w:t>от___________________________________,</w:t>
            </w:r>
          </w:p>
        </w:tc>
      </w:tr>
      <w:tr w:rsidR="005140AA" w:rsidRPr="005140AA" w:rsidTr="00810226">
        <w:tc>
          <w:tcPr>
            <w:tcW w:w="9889" w:type="dxa"/>
            <w:gridSpan w:val="3"/>
            <w:shd w:val="clear" w:color="auto" w:fill="auto"/>
          </w:tcPr>
          <w:p w:rsidR="005140AA" w:rsidRPr="005140AA" w:rsidRDefault="005140AA" w:rsidP="00810226">
            <w:pPr>
              <w:snapToGrid w:val="0"/>
              <w:jc w:val="both"/>
              <w:rPr>
                <w:rFonts w:ascii="Times New Roman" w:eastAsia="Calibri" w:hAnsi="Times New Roman" w:cs="Times New Roman"/>
                <w:lang w:eastAsia="en-US"/>
              </w:rPr>
            </w:pPr>
          </w:p>
          <w:p w:rsidR="005140AA" w:rsidRPr="005140AA" w:rsidRDefault="005140AA" w:rsidP="00810226">
            <w:pPr>
              <w:jc w:val="both"/>
              <w:rPr>
                <w:rFonts w:ascii="Times New Roman" w:eastAsia="Calibri" w:hAnsi="Times New Roman" w:cs="Times New Roman"/>
                <w:lang w:eastAsia="en-US"/>
              </w:rPr>
            </w:pPr>
            <w:r w:rsidRPr="005140AA">
              <w:rPr>
                <w:rFonts w:ascii="Times New Roman" w:eastAsia="Calibri" w:hAnsi="Times New Roman" w:cs="Times New Roman"/>
                <w:lang w:eastAsia="en-US"/>
              </w:rPr>
              <w:t>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 _______________________________________________________________,</w:t>
            </w:r>
          </w:p>
          <w:p w:rsidR="005140AA" w:rsidRPr="005140AA" w:rsidRDefault="005140AA" w:rsidP="00810226">
            <w:pPr>
              <w:jc w:val="both"/>
              <w:rPr>
                <w:rFonts w:ascii="Times New Roman" w:eastAsia="Calibri" w:hAnsi="Times New Roman" w:cs="Times New Roman"/>
                <w:lang w:eastAsia="en-US"/>
              </w:rPr>
            </w:pPr>
          </w:p>
          <w:p w:rsidR="005140AA" w:rsidRPr="005140AA" w:rsidRDefault="005140AA" w:rsidP="00810226">
            <w:pPr>
              <w:jc w:val="both"/>
              <w:rPr>
                <w:rFonts w:ascii="Times New Roman" w:hAnsi="Times New Roman" w:cs="Times New Roman"/>
                <w:sz w:val="22"/>
                <w:szCs w:val="22"/>
                <w:lang w:eastAsia="en-US"/>
              </w:rPr>
            </w:pPr>
            <w:r w:rsidRPr="005140AA">
              <w:rPr>
                <w:rFonts w:ascii="Times New Roman" w:eastAsia="Calibri" w:hAnsi="Times New Roman" w:cs="Times New Roman"/>
                <w:lang w:eastAsia="en-US"/>
              </w:rPr>
              <w:t xml:space="preserve">Основание предоставления земельного участка без проведения торгов </w:t>
            </w:r>
            <w:r w:rsidRPr="005140AA">
              <w:rPr>
                <w:rFonts w:ascii="Times New Roman" w:eastAsia="Calibri" w:hAnsi="Times New Roman" w:cs="Times New Roman"/>
                <w:sz w:val="22"/>
                <w:szCs w:val="22"/>
                <w:lang w:eastAsia="en-US"/>
              </w:rPr>
              <w:t>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p w:rsidR="005140AA" w:rsidRPr="005140AA" w:rsidRDefault="005140AA" w:rsidP="00810226">
            <w:pPr>
              <w:jc w:val="both"/>
              <w:rPr>
                <w:rFonts w:ascii="Times New Roman" w:hAnsi="Times New Roman" w:cs="Times New Roman"/>
              </w:rPr>
            </w:pPr>
            <w:r w:rsidRPr="005140AA">
              <w:rPr>
                <w:rFonts w:ascii="Times New Roman" w:hAnsi="Times New Roman" w:cs="Times New Roman"/>
                <w:sz w:val="22"/>
                <w:szCs w:val="22"/>
                <w:lang w:eastAsia="en-US"/>
              </w:rPr>
              <w:t xml:space="preserve"> </w:t>
            </w:r>
            <w:r w:rsidRPr="005140AA">
              <w:rPr>
                <w:rFonts w:ascii="Times New Roman" w:eastAsia="Calibri" w:hAnsi="Times New Roman" w:cs="Times New Roman"/>
                <w:lang w:eastAsia="en-US"/>
              </w:rPr>
              <w:t>_____________________________________________________________________________,</w:t>
            </w:r>
          </w:p>
        </w:tc>
      </w:tr>
      <w:tr w:rsidR="005140AA" w:rsidRPr="005140AA" w:rsidTr="00810226">
        <w:tc>
          <w:tcPr>
            <w:tcW w:w="9889" w:type="dxa"/>
            <w:gridSpan w:val="3"/>
            <w:shd w:val="clear" w:color="auto" w:fill="auto"/>
          </w:tcPr>
          <w:p w:rsidR="005140AA" w:rsidRPr="005140AA" w:rsidRDefault="005140AA" w:rsidP="00810226">
            <w:pPr>
              <w:snapToGrid w:val="0"/>
              <w:jc w:val="both"/>
              <w:rPr>
                <w:rFonts w:ascii="Times New Roman" w:eastAsia="Calibri" w:hAnsi="Times New Roman" w:cs="Times New Roman"/>
                <w:lang w:eastAsia="en-US"/>
              </w:rPr>
            </w:pPr>
          </w:p>
          <w:p w:rsidR="005140AA" w:rsidRPr="005140AA" w:rsidRDefault="005140AA" w:rsidP="00810226">
            <w:pPr>
              <w:jc w:val="both"/>
              <w:rPr>
                <w:rFonts w:ascii="Times New Roman" w:hAnsi="Times New Roman" w:cs="Times New Roman"/>
              </w:rPr>
            </w:pPr>
            <w:r w:rsidRPr="005140AA">
              <w:rPr>
                <w:rFonts w:ascii="Times New Roman" w:eastAsia="Calibri" w:hAnsi="Times New Roman" w:cs="Times New Roman"/>
                <w:lang w:eastAsia="en-US"/>
              </w:rPr>
              <w:t>Вид права, на котором заявитель желает приобрести земельный участок, если предоставление земельного участка возможно на нескольких видах прав ____________________________,</w:t>
            </w:r>
          </w:p>
        </w:tc>
      </w:tr>
      <w:tr w:rsidR="005140AA" w:rsidRPr="005140AA" w:rsidTr="00810226">
        <w:tc>
          <w:tcPr>
            <w:tcW w:w="9889" w:type="dxa"/>
            <w:gridSpan w:val="3"/>
            <w:shd w:val="clear" w:color="auto" w:fill="auto"/>
          </w:tcPr>
          <w:p w:rsidR="005140AA" w:rsidRPr="005140AA" w:rsidRDefault="005140AA" w:rsidP="00810226">
            <w:pPr>
              <w:snapToGrid w:val="0"/>
              <w:jc w:val="both"/>
              <w:rPr>
                <w:rFonts w:ascii="Times New Roman" w:eastAsia="Calibri" w:hAnsi="Times New Roman" w:cs="Times New Roman"/>
                <w:lang w:eastAsia="en-US"/>
              </w:rPr>
            </w:pPr>
          </w:p>
        </w:tc>
      </w:tr>
      <w:tr w:rsidR="005140AA" w:rsidRPr="005140AA" w:rsidTr="00810226">
        <w:tc>
          <w:tcPr>
            <w:tcW w:w="4386" w:type="dxa"/>
            <w:shd w:val="clear" w:color="auto" w:fill="auto"/>
          </w:tcPr>
          <w:p w:rsidR="005140AA" w:rsidRPr="005140AA" w:rsidRDefault="005140AA" w:rsidP="00810226">
            <w:pPr>
              <w:jc w:val="both"/>
              <w:rPr>
                <w:rFonts w:ascii="Times New Roman" w:hAnsi="Times New Roman" w:cs="Times New Roman"/>
              </w:rPr>
            </w:pPr>
            <w:r w:rsidRPr="005140AA">
              <w:rPr>
                <w:rFonts w:ascii="Times New Roman" w:eastAsia="Calibri" w:hAnsi="Times New Roman" w:cs="Times New Roman"/>
                <w:lang w:eastAsia="en-US"/>
              </w:rPr>
              <w:t>Цель использования земельного участка</w:t>
            </w:r>
          </w:p>
        </w:tc>
        <w:tc>
          <w:tcPr>
            <w:tcW w:w="5503" w:type="dxa"/>
            <w:gridSpan w:val="2"/>
            <w:shd w:val="clear" w:color="auto" w:fill="auto"/>
          </w:tcPr>
          <w:p w:rsidR="005140AA" w:rsidRPr="005140AA" w:rsidRDefault="005140AA" w:rsidP="00810226">
            <w:pPr>
              <w:jc w:val="both"/>
              <w:rPr>
                <w:rFonts w:ascii="Times New Roman" w:hAnsi="Times New Roman" w:cs="Times New Roman"/>
              </w:rPr>
            </w:pPr>
            <w:r w:rsidRPr="005140AA">
              <w:rPr>
                <w:rFonts w:ascii="Times New Roman" w:eastAsia="Calibri" w:hAnsi="Times New Roman" w:cs="Times New Roman"/>
                <w:lang w:eastAsia="en-US"/>
              </w:rPr>
              <w:t>________________________________________,</w:t>
            </w:r>
          </w:p>
        </w:tc>
      </w:tr>
      <w:tr w:rsidR="005140AA" w:rsidRPr="005140AA" w:rsidTr="00810226">
        <w:tc>
          <w:tcPr>
            <w:tcW w:w="9889" w:type="dxa"/>
            <w:gridSpan w:val="3"/>
            <w:shd w:val="clear" w:color="auto" w:fill="auto"/>
          </w:tcPr>
          <w:p w:rsidR="005140AA" w:rsidRPr="005140AA" w:rsidRDefault="005140AA" w:rsidP="00810226">
            <w:pPr>
              <w:jc w:val="both"/>
              <w:rPr>
                <w:rFonts w:ascii="Times New Roman" w:eastAsia="Calibri" w:hAnsi="Times New Roman" w:cs="Times New Roman"/>
                <w:sz w:val="22"/>
                <w:szCs w:val="22"/>
                <w:lang w:eastAsia="en-US"/>
              </w:rPr>
            </w:pPr>
          </w:p>
          <w:p w:rsidR="005140AA" w:rsidRPr="005140AA" w:rsidRDefault="005140AA" w:rsidP="00810226">
            <w:pPr>
              <w:jc w:val="both"/>
              <w:rPr>
                <w:rFonts w:ascii="Times New Roman" w:eastAsia="Calibri" w:hAnsi="Times New Roman" w:cs="Times New Roman"/>
                <w:sz w:val="22"/>
                <w:szCs w:val="22"/>
                <w:lang w:eastAsia="en-US"/>
              </w:rPr>
            </w:pPr>
          </w:p>
          <w:p w:rsidR="005140AA" w:rsidRPr="005140AA" w:rsidRDefault="005140AA" w:rsidP="00810226">
            <w:pPr>
              <w:jc w:val="both"/>
              <w:rPr>
                <w:rFonts w:ascii="Times New Roman" w:hAnsi="Times New Roman" w:cs="Times New Roman"/>
              </w:rPr>
            </w:pPr>
            <w:r w:rsidRPr="005140AA">
              <w:rPr>
                <w:rFonts w:ascii="Times New Roman" w:eastAsia="Calibri" w:hAnsi="Times New Roman" w:cs="Times New Roman"/>
                <w:sz w:val="22"/>
                <w:szCs w:val="22"/>
                <w:lang w:eastAsia="en-US"/>
              </w:rPr>
              <w:t>Реквизиты решения об изъятии земельного участка для государственных и муниципальных нужд (при наличии)</w:t>
            </w:r>
          </w:p>
        </w:tc>
      </w:tr>
      <w:tr w:rsidR="005140AA" w:rsidRPr="005140AA" w:rsidTr="00810226">
        <w:tc>
          <w:tcPr>
            <w:tcW w:w="4785" w:type="dxa"/>
            <w:gridSpan w:val="2"/>
            <w:shd w:val="clear" w:color="auto" w:fill="auto"/>
          </w:tcPr>
          <w:p w:rsidR="005140AA" w:rsidRPr="005140AA" w:rsidRDefault="005140AA" w:rsidP="00810226">
            <w:pPr>
              <w:rPr>
                <w:rFonts w:ascii="Times New Roman" w:hAnsi="Times New Roman" w:cs="Times New Roman"/>
              </w:rPr>
            </w:pPr>
            <w:r w:rsidRPr="005140AA">
              <w:rPr>
                <w:rFonts w:ascii="Times New Roman" w:eastAsia="Calibri" w:hAnsi="Times New Roman" w:cs="Times New Roman"/>
                <w:sz w:val="22"/>
                <w:szCs w:val="22"/>
                <w:lang w:eastAsia="en-US"/>
              </w:rPr>
              <w:t>№</w:t>
            </w:r>
            <w:r w:rsidRPr="005140AA">
              <w:rPr>
                <w:rFonts w:ascii="Times New Roman" w:hAnsi="Times New Roman" w:cs="Times New Roman"/>
                <w:sz w:val="22"/>
                <w:szCs w:val="22"/>
                <w:lang w:eastAsia="en-US"/>
              </w:rPr>
              <w:t xml:space="preserve"> </w:t>
            </w:r>
            <w:r w:rsidRPr="005140AA">
              <w:rPr>
                <w:rFonts w:ascii="Times New Roman" w:eastAsia="Calibri" w:hAnsi="Times New Roman" w:cs="Times New Roman"/>
                <w:sz w:val="22"/>
                <w:szCs w:val="22"/>
                <w:lang w:eastAsia="en-US"/>
              </w:rPr>
              <w:t>___________________________________</w:t>
            </w:r>
          </w:p>
        </w:tc>
        <w:tc>
          <w:tcPr>
            <w:tcW w:w="5104" w:type="dxa"/>
            <w:shd w:val="clear" w:color="auto" w:fill="auto"/>
          </w:tcPr>
          <w:p w:rsidR="005140AA" w:rsidRPr="005140AA" w:rsidRDefault="005140AA" w:rsidP="00810226">
            <w:pPr>
              <w:rPr>
                <w:rFonts w:ascii="Times New Roman" w:hAnsi="Times New Roman" w:cs="Times New Roman"/>
              </w:rPr>
            </w:pPr>
            <w:r w:rsidRPr="005140AA">
              <w:rPr>
                <w:rFonts w:ascii="Times New Roman" w:eastAsia="Calibri" w:hAnsi="Times New Roman" w:cs="Times New Roman"/>
                <w:sz w:val="22"/>
                <w:szCs w:val="22"/>
                <w:lang w:eastAsia="en-US"/>
              </w:rPr>
              <w:t>от ___________________________________</w:t>
            </w:r>
          </w:p>
        </w:tc>
      </w:tr>
      <w:tr w:rsidR="005140AA" w:rsidRPr="005140AA" w:rsidTr="00810226">
        <w:tc>
          <w:tcPr>
            <w:tcW w:w="9889" w:type="dxa"/>
            <w:gridSpan w:val="3"/>
            <w:shd w:val="clear" w:color="auto" w:fill="auto"/>
          </w:tcPr>
          <w:p w:rsidR="005140AA" w:rsidRPr="005140AA" w:rsidRDefault="005140AA" w:rsidP="00810226">
            <w:pPr>
              <w:snapToGrid w:val="0"/>
              <w:jc w:val="both"/>
              <w:rPr>
                <w:rFonts w:ascii="Times New Roman" w:eastAsia="Calibri" w:hAnsi="Times New Roman" w:cs="Times New Roman"/>
                <w:sz w:val="22"/>
                <w:szCs w:val="22"/>
                <w:lang w:eastAsia="en-US"/>
              </w:rPr>
            </w:pPr>
          </w:p>
          <w:p w:rsidR="005140AA" w:rsidRPr="005140AA" w:rsidRDefault="005140AA" w:rsidP="00810226">
            <w:pPr>
              <w:jc w:val="both"/>
              <w:rPr>
                <w:rFonts w:ascii="Times New Roman" w:hAnsi="Times New Roman" w:cs="Times New Roman"/>
              </w:rPr>
            </w:pPr>
            <w:r w:rsidRPr="005140AA">
              <w:rPr>
                <w:rFonts w:ascii="Times New Roman" w:eastAsia="Calibri" w:hAnsi="Times New Roman" w:cs="Times New Roman"/>
                <w:sz w:val="22"/>
                <w:szCs w:val="22"/>
                <w:lang w:eastAsia="en-US"/>
              </w:rPr>
              <w:t>Реквизиты решения об утверждении документа территориального планирования и (или) проекта планировки территории (при наличии)</w:t>
            </w:r>
          </w:p>
        </w:tc>
      </w:tr>
      <w:tr w:rsidR="005140AA" w:rsidRPr="005140AA" w:rsidTr="00810226">
        <w:tc>
          <w:tcPr>
            <w:tcW w:w="4785" w:type="dxa"/>
            <w:gridSpan w:val="2"/>
            <w:shd w:val="clear" w:color="auto" w:fill="auto"/>
          </w:tcPr>
          <w:p w:rsidR="005140AA" w:rsidRPr="005140AA" w:rsidRDefault="005140AA" w:rsidP="00810226">
            <w:pPr>
              <w:rPr>
                <w:rFonts w:ascii="Times New Roman" w:hAnsi="Times New Roman" w:cs="Times New Roman"/>
              </w:rPr>
            </w:pPr>
            <w:r w:rsidRPr="005140AA">
              <w:rPr>
                <w:rFonts w:ascii="Times New Roman" w:eastAsia="Calibri" w:hAnsi="Times New Roman" w:cs="Times New Roman"/>
                <w:sz w:val="22"/>
                <w:szCs w:val="22"/>
                <w:lang w:eastAsia="en-US"/>
              </w:rPr>
              <w:t>№</w:t>
            </w:r>
            <w:r w:rsidRPr="005140AA">
              <w:rPr>
                <w:rFonts w:ascii="Times New Roman" w:hAnsi="Times New Roman" w:cs="Times New Roman"/>
                <w:sz w:val="22"/>
                <w:szCs w:val="22"/>
                <w:lang w:eastAsia="en-US"/>
              </w:rPr>
              <w:t xml:space="preserve"> </w:t>
            </w:r>
            <w:r w:rsidRPr="005140AA">
              <w:rPr>
                <w:rFonts w:ascii="Times New Roman" w:eastAsia="Calibri" w:hAnsi="Times New Roman" w:cs="Times New Roman"/>
                <w:sz w:val="22"/>
                <w:szCs w:val="22"/>
                <w:lang w:eastAsia="en-US"/>
              </w:rPr>
              <w:t>___________________________________</w:t>
            </w:r>
          </w:p>
        </w:tc>
        <w:tc>
          <w:tcPr>
            <w:tcW w:w="5104" w:type="dxa"/>
            <w:shd w:val="clear" w:color="auto" w:fill="auto"/>
          </w:tcPr>
          <w:p w:rsidR="005140AA" w:rsidRPr="005140AA" w:rsidRDefault="005140AA" w:rsidP="00810226">
            <w:pPr>
              <w:rPr>
                <w:rFonts w:ascii="Times New Roman" w:hAnsi="Times New Roman" w:cs="Times New Roman"/>
              </w:rPr>
            </w:pPr>
            <w:r w:rsidRPr="005140AA">
              <w:rPr>
                <w:rFonts w:ascii="Times New Roman" w:eastAsia="Calibri" w:hAnsi="Times New Roman" w:cs="Times New Roman"/>
                <w:sz w:val="22"/>
                <w:szCs w:val="22"/>
                <w:lang w:eastAsia="en-US"/>
              </w:rPr>
              <w:t>от ___________________________________</w:t>
            </w:r>
          </w:p>
        </w:tc>
      </w:tr>
      <w:tr w:rsidR="005140AA" w:rsidRPr="005140AA" w:rsidTr="00810226">
        <w:tc>
          <w:tcPr>
            <w:tcW w:w="9889" w:type="dxa"/>
            <w:gridSpan w:val="3"/>
            <w:shd w:val="clear" w:color="auto" w:fill="auto"/>
          </w:tcPr>
          <w:p w:rsidR="005140AA" w:rsidRPr="005140AA" w:rsidRDefault="005140AA" w:rsidP="00810226">
            <w:pPr>
              <w:rPr>
                <w:rFonts w:ascii="Times New Roman" w:eastAsia="Calibri" w:hAnsi="Times New Roman" w:cs="Times New Roman"/>
                <w:sz w:val="22"/>
                <w:szCs w:val="22"/>
                <w:lang w:eastAsia="en-US"/>
              </w:rPr>
            </w:pPr>
          </w:p>
          <w:p w:rsidR="005140AA" w:rsidRPr="005140AA" w:rsidRDefault="005140AA" w:rsidP="00810226">
            <w:pPr>
              <w:rPr>
                <w:rFonts w:ascii="Times New Roman" w:eastAsia="Calibri" w:hAnsi="Times New Roman" w:cs="Times New Roman"/>
                <w:sz w:val="22"/>
                <w:szCs w:val="22"/>
                <w:lang w:eastAsia="en-US"/>
              </w:rPr>
            </w:pPr>
          </w:p>
        </w:tc>
      </w:tr>
    </w:tbl>
    <w:p w:rsidR="005140AA" w:rsidRPr="005140AA" w:rsidRDefault="005140AA" w:rsidP="005140AA">
      <w:pPr>
        <w:rPr>
          <w:rFonts w:ascii="Times New Roman" w:eastAsia="Calibri" w:hAnsi="Times New Roman" w:cs="Times New Roman"/>
          <w:sz w:val="22"/>
          <w:szCs w:val="22"/>
          <w:lang w:eastAsia="en-US"/>
        </w:rPr>
      </w:pPr>
    </w:p>
    <w:p w:rsidR="005140AA" w:rsidRPr="005140AA" w:rsidRDefault="005140AA" w:rsidP="005140AA">
      <w:pPr>
        <w:jc w:val="both"/>
        <w:rPr>
          <w:rFonts w:ascii="Times New Roman" w:hAnsi="Times New Roman" w:cs="Times New Roman"/>
          <w:szCs w:val="20"/>
        </w:rPr>
      </w:pPr>
      <w:r w:rsidRPr="005140AA">
        <w:rPr>
          <w:rFonts w:ascii="Times New Roman" w:hAnsi="Times New Roman" w:cs="Times New Roman"/>
          <w:szCs w:val="20"/>
        </w:rPr>
        <w:t>К заявлению прилагаю:</w:t>
      </w:r>
    </w:p>
    <w:tbl>
      <w:tblPr>
        <w:tblW w:w="0" w:type="auto"/>
        <w:tblLayout w:type="fixed"/>
        <w:tblLook w:val="0000"/>
      </w:tblPr>
      <w:tblGrid>
        <w:gridCol w:w="534"/>
        <w:gridCol w:w="6237"/>
        <w:gridCol w:w="1417"/>
        <w:gridCol w:w="1276"/>
      </w:tblGrid>
      <w:tr w:rsidR="005140AA" w:rsidRPr="005140AA" w:rsidTr="00810226">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Наименования документов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Оригинал</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Копия</w:t>
            </w:r>
          </w:p>
        </w:tc>
      </w:tr>
      <w:tr w:rsidR="005140AA" w:rsidRPr="005140AA" w:rsidTr="00810226">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Паспорт заявителя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r>
      <w:tr w:rsidR="005140AA" w:rsidRPr="005140AA" w:rsidTr="00810226">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Схема расположения земельного участка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r>
      <w:tr w:rsidR="005140AA" w:rsidRPr="005140AA" w:rsidTr="00810226">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r>
      <w:tr w:rsidR="005140AA" w:rsidRPr="005140AA" w:rsidTr="00810226">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r>
      <w:tr w:rsidR="005140AA" w:rsidRPr="005140AA" w:rsidTr="00810226">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r>
      <w:tr w:rsidR="005140AA" w:rsidRPr="005140AA" w:rsidTr="00810226">
        <w:tc>
          <w:tcPr>
            <w:tcW w:w="534"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jc w:val="both"/>
              <w:rPr>
                <w:rFonts w:ascii="Times New Roman" w:hAnsi="Times New Roman" w:cs="Times New Roman"/>
              </w:rPr>
            </w:pPr>
            <w:r w:rsidRPr="005140AA">
              <w:rPr>
                <w:rFonts w:ascii="Times New Roman" w:hAnsi="Times New Roman" w:cs="Times New Roman"/>
                <w:szCs w:val="20"/>
              </w:rPr>
              <w:t>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140AA" w:rsidRPr="005140AA" w:rsidRDefault="005140AA" w:rsidP="00810226">
            <w:pPr>
              <w:snapToGrid w:val="0"/>
              <w:jc w:val="both"/>
              <w:rPr>
                <w:rFonts w:ascii="Times New Roman" w:hAnsi="Times New Roman" w:cs="Times New Roman"/>
                <w:szCs w:val="20"/>
              </w:rPr>
            </w:pPr>
          </w:p>
        </w:tc>
      </w:tr>
    </w:tbl>
    <w:p w:rsidR="005140AA" w:rsidRPr="005140AA" w:rsidRDefault="005140AA" w:rsidP="005140AA">
      <w:pPr>
        <w:jc w:val="both"/>
        <w:rPr>
          <w:rFonts w:ascii="Times New Roman" w:hAnsi="Times New Roman" w:cs="Times New Roman"/>
          <w:szCs w:val="20"/>
        </w:rPr>
      </w:pPr>
    </w:p>
    <w:p w:rsidR="005140AA" w:rsidRPr="005140AA" w:rsidRDefault="005140AA" w:rsidP="005140AA">
      <w:pPr>
        <w:jc w:val="both"/>
        <w:rPr>
          <w:rFonts w:ascii="Times New Roman" w:hAnsi="Times New Roman" w:cs="Times New Roman"/>
          <w:szCs w:val="20"/>
        </w:rPr>
      </w:pPr>
      <w:r w:rsidRPr="005140AA">
        <w:rPr>
          <w:rFonts w:ascii="Times New Roman" w:hAnsi="Times New Roman" w:cs="Times New Roman"/>
          <w:szCs w:val="20"/>
        </w:rPr>
        <w:t xml:space="preserve">Подтверждаю свое согласие, а также согласие представляемого мною лица на обработку персональных данных. </w:t>
      </w:r>
    </w:p>
    <w:p w:rsidR="005140AA" w:rsidRPr="005140AA" w:rsidRDefault="005140AA" w:rsidP="005140AA">
      <w:pPr>
        <w:jc w:val="both"/>
        <w:rPr>
          <w:rFonts w:ascii="Times New Roman" w:hAnsi="Times New Roman" w:cs="Times New Roman"/>
          <w:szCs w:val="20"/>
        </w:rPr>
      </w:pPr>
      <w:r w:rsidRPr="005140AA">
        <w:rPr>
          <w:rFonts w:ascii="Times New Roman" w:hAnsi="Times New Roman" w:cs="Times New Roman"/>
          <w:szCs w:val="20"/>
        </w:rPr>
        <w:t xml:space="preserve">Даю свое согласие на изменение схемы расположения земельного участка.  </w:t>
      </w:r>
    </w:p>
    <w:p w:rsidR="005140AA" w:rsidRPr="005140AA" w:rsidRDefault="005140AA" w:rsidP="005140AA">
      <w:pPr>
        <w:jc w:val="both"/>
        <w:rPr>
          <w:rFonts w:ascii="Times New Roman" w:hAnsi="Times New Roman" w:cs="Times New Roman"/>
          <w:szCs w:val="20"/>
        </w:rPr>
      </w:pPr>
    </w:p>
    <w:p w:rsidR="005140AA" w:rsidRPr="005140AA" w:rsidRDefault="005140AA" w:rsidP="005140AA">
      <w:pPr>
        <w:jc w:val="both"/>
        <w:rPr>
          <w:rFonts w:ascii="Times New Roman" w:hAnsi="Times New Roman" w:cs="Times New Roman"/>
          <w:szCs w:val="20"/>
        </w:rPr>
      </w:pPr>
      <w:r w:rsidRPr="005140AA">
        <w:rPr>
          <w:rFonts w:ascii="Times New Roman" w:hAnsi="Times New Roman" w:cs="Times New Roman"/>
          <w:szCs w:val="20"/>
        </w:rPr>
        <w:t>Результаты рассмотрения заявления прошу предоставить:</w:t>
      </w:r>
    </w:p>
    <w:p w:rsidR="005140AA" w:rsidRPr="005140AA" w:rsidRDefault="005140AA" w:rsidP="00B45DDC">
      <w:pPr>
        <w:widowControl/>
        <w:numPr>
          <w:ilvl w:val="0"/>
          <w:numId w:val="3"/>
        </w:numPr>
        <w:spacing w:after="200" w:line="276" w:lineRule="auto"/>
        <w:jc w:val="both"/>
        <w:rPr>
          <w:rFonts w:ascii="Times New Roman" w:hAnsi="Times New Roman" w:cs="Times New Roman"/>
          <w:szCs w:val="20"/>
        </w:rPr>
      </w:pPr>
      <w:r w:rsidRPr="005140AA">
        <w:rPr>
          <w:rFonts w:ascii="Times New Roman" w:hAnsi="Times New Roman" w:cs="Times New Roman"/>
          <w:szCs w:val="20"/>
        </w:rPr>
        <w:t>лично в виде бумажного документа;</w:t>
      </w:r>
    </w:p>
    <w:p w:rsidR="005140AA" w:rsidRPr="005140AA" w:rsidRDefault="005140AA" w:rsidP="00B45DDC">
      <w:pPr>
        <w:widowControl/>
        <w:numPr>
          <w:ilvl w:val="0"/>
          <w:numId w:val="3"/>
        </w:numPr>
        <w:spacing w:after="200" w:line="276" w:lineRule="auto"/>
        <w:jc w:val="both"/>
        <w:rPr>
          <w:rFonts w:ascii="Times New Roman" w:eastAsia="Calibri" w:hAnsi="Times New Roman" w:cs="Times New Roman"/>
          <w:sz w:val="22"/>
          <w:szCs w:val="22"/>
          <w:lang w:eastAsia="en-US"/>
        </w:rPr>
      </w:pPr>
      <w:r w:rsidRPr="005140AA">
        <w:rPr>
          <w:rFonts w:ascii="Times New Roman" w:hAnsi="Times New Roman" w:cs="Times New Roman"/>
          <w:szCs w:val="20"/>
        </w:rPr>
        <w:t>в виде бумажного документа почтовым отправлением</w:t>
      </w:r>
    </w:p>
    <w:p w:rsidR="005140AA" w:rsidRPr="005140AA" w:rsidRDefault="005140AA" w:rsidP="005140AA">
      <w:pPr>
        <w:rPr>
          <w:rFonts w:ascii="Times New Roman" w:eastAsia="Calibri" w:hAnsi="Times New Roman" w:cs="Times New Roman"/>
          <w:sz w:val="22"/>
          <w:szCs w:val="22"/>
          <w:lang w:eastAsia="en-US"/>
        </w:rPr>
      </w:pPr>
    </w:p>
    <w:tbl>
      <w:tblPr>
        <w:tblW w:w="0" w:type="auto"/>
        <w:tblLayout w:type="fixed"/>
        <w:tblLook w:val="0000"/>
      </w:tblPr>
      <w:tblGrid>
        <w:gridCol w:w="4785"/>
        <w:gridCol w:w="4785"/>
      </w:tblGrid>
      <w:tr w:rsidR="005140AA" w:rsidRPr="005140AA" w:rsidTr="00810226">
        <w:tc>
          <w:tcPr>
            <w:tcW w:w="4785" w:type="dxa"/>
            <w:shd w:val="clear" w:color="auto" w:fill="auto"/>
          </w:tcPr>
          <w:p w:rsidR="005140AA" w:rsidRPr="005140AA" w:rsidRDefault="005140AA" w:rsidP="00810226">
            <w:pPr>
              <w:rPr>
                <w:rFonts w:ascii="Times New Roman" w:hAnsi="Times New Roman" w:cs="Times New Roman"/>
              </w:rPr>
            </w:pPr>
            <w:r w:rsidRPr="005140AA">
              <w:rPr>
                <w:rFonts w:ascii="Times New Roman" w:eastAsia="Calibri" w:hAnsi="Times New Roman" w:cs="Times New Roman"/>
                <w:lang w:eastAsia="en-US"/>
              </w:rPr>
              <w:t>«______»_________________20____ г.</w:t>
            </w:r>
          </w:p>
        </w:tc>
        <w:tc>
          <w:tcPr>
            <w:tcW w:w="4785" w:type="dxa"/>
            <w:shd w:val="clear" w:color="auto" w:fill="auto"/>
          </w:tcPr>
          <w:p w:rsidR="005140AA" w:rsidRPr="005140AA" w:rsidRDefault="005140AA" w:rsidP="00810226">
            <w:pPr>
              <w:rPr>
                <w:rFonts w:ascii="Times New Roman" w:hAnsi="Times New Roman" w:cs="Times New Roman"/>
              </w:rPr>
            </w:pPr>
            <w:r w:rsidRPr="005140AA">
              <w:rPr>
                <w:rFonts w:ascii="Times New Roman" w:eastAsia="Calibri" w:hAnsi="Times New Roman" w:cs="Times New Roman"/>
                <w:lang w:eastAsia="en-US"/>
              </w:rPr>
              <w:t>подпись ______________________________</w:t>
            </w:r>
          </w:p>
        </w:tc>
      </w:tr>
    </w:tbl>
    <w:p w:rsidR="00A70CC1" w:rsidRDefault="00A70CC1" w:rsidP="00020A7E">
      <w:pPr>
        <w:pStyle w:val="70"/>
        <w:spacing w:after="0"/>
        <w:ind w:left="5660"/>
        <w:rPr>
          <w:rFonts w:ascii="Times New Roman" w:hAnsi="Times New Roman" w:cs="Times New Roman"/>
          <w:sz w:val="24"/>
          <w:szCs w:val="24"/>
        </w:rPr>
      </w:pPr>
    </w:p>
    <w:sectPr w:rsidR="00A70CC1" w:rsidSect="005140AA">
      <w:pgSz w:w="11906" w:h="17352"/>
      <w:pgMar w:top="1134" w:right="1134" w:bottom="1134" w:left="1418" w:header="0" w:footer="0" w:gutter="0"/>
      <w:cols w:space="720"/>
      <w:formProt w:val="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Liberation Serif">
    <w:altName w:val="Times New Roman"/>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PT Astra Serif">
    <w:altName w:val="Times New Roman"/>
    <w:charset w:val="CC"/>
    <w:family w:val="roman"/>
    <w:pitch w:val="variable"/>
    <w:sig w:usb0="A00002EF" w:usb1="5000204B" w:usb2="00000020" w:usb3="00000000" w:csb0="00000097"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1"/>
    <w:lvl w:ilvl="0">
      <w:start w:val="1"/>
      <w:numFmt w:val="bullet"/>
      <w:lvlText w:val=""/>
      <w:lvlJc w:val="left"/>
      <w:pPr>
        <w:tabs>
          <w:tab w:val="num" w:pos="0"/>
        </w:tabs>
        <w:ind w:left="720" w:hanging="360"/>
      </w:pPr>
      <w:rPr>
        <w:rFonts w:ascii="Symbol" w:hAnsi="Symbol" w:cs="Symbol" w:hint="default"/>
      </w:rPr>
    </w:lvl>
  </w:abstractNum>
  <w:abstractNum w:abstractNumId="1">
    <w:nsid w:val="00000003"/>
    <w:multiLevelType w:val="singleLevel"/>
    <w:tmpl w:val="00000003"/>
    <w:name w:val="WW8Num16"/>
    <w:lvl w:ilvl="0">
      <w:start w:val="1"/>
      <w:numFmt w:val="bullet"/>
      <w:lvlText w:val=""/>
      <w:lvlJc w:val="left"/>
      <w:pPr>
        <w:tabs>
          <w:tab w:val="num" w:pos="0"/>
        </w:tabs>
        <w:ind w:left="720" w:hanging="360"/>
      </w:pPr>
      <w:rPr>
        <w:rFonts w:ascii="Symbol" w:hAnsi="Symbol" w:cs="Symbol" w:hint="default"/>
      </w:rPr>
    </w:lvl>
  </w:abstractNum>
  <w:abstractNum w:abstractNumId="2">
    <w:nsid w:val="00000005"/>
    <w:multiLevelType w:val="multilevel"/>
    <w:tmpl w:val="00000005"/>
    <w:name w:val="WW8Num20"/>
    <w:lvl w:ilvl="0">
      <w:start w:val="1"/>
      <w:numFmt w:val="decimal"/>
      <w:lvlText w:val="%1."/>
      <w:lvlJc w:val="left"/>
      <w:pPr>
        <w:tabs>
          <w:tab w:val="num" w:pos="0"/>
        </w:tabs>
        <w:ind w:left="644" w:hanging="360"/>
      </w:pPr>
      <w:rPr>
        <w:sz w:val="24"/>
        <w:szCs w:val="24"/>
      </w:rPr>
    </w:lvl>
    <w:lvl w:ilvl="1">
      <w:start w:val="1"/>
      <w:numFmt w:val="decimal"/>
      <w:isLgl/>
      <w:lvlText w:val="%1.%2."/>
      <w:lvlJc w:val="left"/>
      <w:pPr>
        <w:tabs>
          <w:tab w:val="num" w:pos="0"/>
        </w:tabs>
        <w:ind w:left="1997" w:hanging="720"/>
      </w:pPr>
      <w:rPr>
        <w:b w:val="0"/>
        <w:i w:val="0"/>
        <w:strike w:val="0"/>
        <w:dstrike w:val="0"/>
        <w:sz w:val="24"/>
        <w:szCs w:val="24"/>
        <w:u w:val="none"/>
      </w:rPr>
    </w:lvl>
    <w:lvl w:ilvl="2">
      <w:start w:val="1"/>
      <w:numFmt w:val="decimal"/>
      <w:isLgl/>
      <w:lvlText w:val="%1.%2.%3."/>
      <w:lvlJc w:val="left"/>
      <w:pPr>
        <w:tabs>
          <w:tab w:val="num" w:pos="0"/>
        </w:tabs>
        <w:ind w:left="1997" w:hanging="720"/>
      </w:pPr>
      <w:rPr>
        <w:strike w:val="0"/>
        <w:dstrike w:val="0"/>
        <w:sz w:val="24"/>
        <w:szCs w:val="24"/>
        <w:u w:val="none"/>
      </w:rPr>
    </w:lvl>
    <w:lvl w:ilvl="3">
      <w:start w:val="1"/>
      <w:numFmt w:val="decimal"/>
      <w:isLgl/>
      <w:lvlText w:val="%1.%2.%3.%4."/>
      <w:lvlJc w:val="left"/>
      <w:pPr>
        <w:tabs>
          <w:tab w:val="num" w:pos="0"/>
        </w:tabs>
        <w:ind w:left="1980" w:hanging="1080"/>
      </w:pPr>
    </w:lvl>
    <w:lvl w:ilvl="4">
      <w:start w:val="1"/>
      <w:numFmt w:val="russianLower"/>
      <w:lvlText w:val="%5."/>
      <w:lvlJc w:val="left"/>
      <w:pPr>
        <w:tabs>
          <w:tab w:val="num" w:pos="0"/>
        </w:tabs>
        <w:ind w:left="2160" w:hanging="1080"/>
      </w:pPr>
    </w:lvl>
    <w:lvl w:ilvl="5">
      <w:start w:val="1"/>
      <w:numFmt w:val="decimal"/>
      <w:isLgl/>
      <w:lvlText w:val="%1.%2.%3.%4.%5.%6."/>
      <w:lvlJc w:val="left"/>
      <w:pPr>
        <w:tabs>
          <w:tab w:val="num" w:pos="0"/>
        </w:tabs>
        <w:ind w:left="2700" w:hanging="1440"/>
      </w:pPr>
    </w:lvl>
    <w:lvl w:ilvl="6">
      <w:start w:val="1"/>
      <w:numFmt w:val="decimal"/>
      <w:isLgl/>
      <w:lvlText w:val="%1.%2.%3.%4.%5.%6.%7."/>
      <w:lvlJc w:val="left"/>
      <w:pPr>
        <w:tabs>
          <w:tab w:val="num" w:pos="0"/>
        </w:tabs>
        <w:ind w:left="3240" w:hanging="1800"/>
      </w:pPr>
    </w:lvl>
    <w:lvl w:ilvl="7">
      <w:start w:val="1"/>
      <w:numFmt w:val="decimal"/>
      <w:isLgl/>
      <w:lvlText w:val="%1.%2.%3.%4.%5.%6.%7.%8."/>
      <w:lvlJc w:val="left"/>
      <w:pPr>
        <w:tabs>
          <w:tab w:val="num" w:pos="0"/>
        </w:tabs>
        <w:ind w:left="3420" w:hanging="1800"/>
      </w:pPr>
    </w:lvl>
    <w:lvl w:ilvl="8">
      <w:start w:val="1"/>
      <w:numFmt w:val="decimal"/>
      <w:isLgl/>
      <w:lvlText w:val="%1.%2.%3.%4.%5.%6.%7.%8.%9."/>
      <w:lvlJc w:val="left"/>
      <w:pPr>
        <w:tabs>
          <w:tab w:val="num" w:pos="0"/>
        </w:tabs>
        <w:ind w:left="3960" w:hanging="2160"/>
      </w:pPr>
    </w:lvl>
  </w:abstractNum>
  <w:abstractNum w:abstractNumId="3">
    <w:nsid w:val="083206B1"/>
    <w:multiLevelType w:val="multilevel"/>
    <w:tmpl w:val="CC50BCC6"/>
    <w:lvl w:ilvl="0">
      <w:start w:val="1"/>
      <w:numFmt w:val="bullet"/>
      <w:pStyle w:val="11"/>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1"/>
  </w:num>
  <w:num w:numId="3">
    <w:abstractNumId w:val="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doNotExpandShiftReturn/>
  </w:compat>
  <w:rsids>
    <w:rsidRoot w:val="00CB7A6C"/>
    <w:rsid w:val="00000E69"/>
    <w:rsid w:val="00005291"/>
    <w:rsid w:val="00020A7E"/>
    <w:rsid w:val="000264F7"/>
    <w:rsid w:val="00043DBD"/>
    <w:rsid w:val="000C0522"/>
    <w:rsid w:val="00104AE0"/>
    <w:rsid w:val="00111422"/>
    <w:rsid w:val="0014022E"/>
    <w:rsid w:val="00145B9C"/>
    <w:rsid w:val="00193FFF"/>
    <w:rsid w:val="001B4935"/>
    <w:rsid w:val="001C4B34"/>
    <w:rsid w:val="001D24D5"/>
    <w:rsid w:val="001E2ED2"/>
    <w:rsid w:val="00205C8E"/>
    <w:rsid w:val="002132CF"/>
    <w:rsid w:val="00217CDB"/>
    <w:rsid w:val="00236CC9"/>
    <w:rsid w:val="00237BE8"/>
    <w:rsid w:val="002525B6"/>
    <w:rsid w:val="0027186F"/>
    <w:rsid w:val="00282384"/>
    <w:rsid w:val="0029683D"/>
    <w:rsid w:val="002F1C8E"/>
    <w:rsid w:val="002F2DCE"/>
    <w:rsid w:val="002F7362"/>
    <w:rsid w:val="003001CF"/>
    <w:rsid w:val="00320504"/>
    <w:rsid w:val="003475B4"/>
    <w:rsid w:val="0037200F"/>
    <w:rsid w:val="0037210A"/>
    <w:rsid w:val="00375C80"/>
    <w:rsid w:val="0038324A"/>
    <w:rsid w:val="0038757B"/>
    <w:rsid w:val="003A39CD"/>
    <w:rsid w:val="003A621C"/>
    <w:rsid w:val="003E5DB4"/>
    <w:rsid w:val="00420491"/>
    <w:rsid w:val="00453590"/>
    <w:rsid w:val="004551AB"/>
    <w:rsid w:val="0046682E"/>
    <w:rsid w:val="00493210"/>
    <w:rsid w:val="004B666A"/>
    <w:rsid w:val="004C0238"/>
    <w:rsid w:val="004C182B"/>
    <w:rsid w:val="004D555B"/>
    <w:rsid w:val="004E6DAD"/>
    <w:rsid w:val="005140AA"/>
    <w:rsid w:val="0057329C"/>
    <w:rsid w:val="0058630C"/>
    <w:rsid w:val="005C00CB"/>
    <w:rsid w:val="005C081F"/>
    <w:rsid w:val="005D1153"/>
    <w:rsid w:val="00603524"/>
    <w:rsid w:val="00653CC7"/>
    <w:rsid w:val="00663AD1"/>
    <w:rsid w:val="006F39EF"/>
    <w:rsid w:val="0070420D"/>
    <w:rsid w:val="0070673E"/>
    <w:rsid w:val="00731414"/>
    <w:rsid w:val="00781BC5"/>
    <w:rsid w:val="007B3082"/>
    <w:rsid w:val="007C55A8"/>
    <w:rsid w:val="00810226"/>
    <w:rsid w:val="008326E6"/>
    <w:rsid w:val="008641FD"/>
    <w:rsid w:val="00870A23"/>
    <w:rsid w:val="008B2B88"/>
    <w:rsid w:val="008B5823"/>
    <w:rsid w:val="008C1B3F"/>
    <w:rsid w:val="008E613D"/>
    <w:rsid w:val="0094033B"/>
    <w:rsid w:val="009452E5"/>
    <w:rsid w:val="0098189A"/>
    <w:rsid w:val="009B051F"/>
    <w:rsid w:val="009B334E"/>
    <w:rsid w:val="009D369B"/>
    <w:rsid w:val="009E3F4B"/>
    <w:rsid w:val="00A43B3B"/>
    <w:rsid w:val="00A46311"/>
    <w:rsid w:val="00A568BF"/>
    <w:rsid w:val="00A64AA0"/>
    <w:rsid w:val="00A70CC1"/>
    <w:rsid w:val="00A942B0"/>
    <w:rsid w:val="00AA1CBA"/>
    <w:rsid w:val="00AC53AD"/>
    <w:rsid w:val="00AD2E25"/>
    <w:rsid w:val="00B13017"/>
    <w:rsid w:val="00B45DDC"/>
    <w:rsid w:val="00B51C87"/>
    <w:rsid w:val="00B62217"/>
    <w:rsid w:val="00B87958"/>
    <w:rsid w:val="00BB11B8"/>
    <w:rsid w:val="00BB4FEF"/>
    <w:rsid w:val="00BB556A"/>
    <w:rsid w:val="00BC7967"/>
    <w:rsid w:val="00BD1CCE"/>
    <w:rsid w:val="00C03E54"/>
    <w:rsid w:val="00C201C8"/>
    <w:rsid w:val="00C33F9B"/>
    <w:rsid w:val="00C40F68"/>
    <w:rsid w:val="00C61A04"/>
    <w:rsid w:val="00CA0505"/>
    <w:rsid w:val="00CB7A6C"/>
    <w:rsid w:val="00CF453C"/>
    <w:rsid w:val="00CF460C"/>
    <w:rsid w:val="00D24C13"/>
    <w:rsid w:val="00D25D47"/>
    <w:rsid w:val="00D504F3"/>
    <w:rsid w:val="00D53178"/>
    <w:rsid w:val="00D56DBB"/>
    <w:rsid w:val="00D649E0"/>
    <w:rsid w:val="00DA6F2C"/>
    <w:rsid w:val="00E04E04"/>
    <w:rsid w:val="00E16C69"/>
    <w:rsid w:val="00E47287"/>
    <w:rsid w:val="00E51EEE"/>
    <w:rsid w:val="00E76267"/>
    <w:rsid w:val="00EA074F"/>
    <w:rsid w:val="00EC2EB2"/>
    <w:rsid w:val="00EC33F6"/>
    <w:rsid w:val="00ED7F49"/>
    <w:rsid w:val="00F37A27"/>
    <w:rsid w:val="00FA6531"/>
    <w:rsid w:val="00FC185D"/>
    <w:rsid w:val="00FE4E58"/>
    <w:rsid w:val="00FF3E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ru-RU"/>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153"/>
    <w:pPr>
      <w:widowControl w:val="0"/>
    </w:pPr>
    <w:rPr>
      <w:color w:val="000000"/>
    </w:rPr>
  </w:style>
  <w:style w:type="paragraph" w:styleId="2">
    <w:name w:val="heading 2"/>
    <w:basedOn w:val="a0"/>
    <w:next w:val="1"/>
    <w:qFormat/>
    <w:rsid w:val="005D1153"/>
    <w:pPr>
      <w:spacing w:before="200"/>
      <w:outlineLvl w:val="1"/>
    </w:pPr>
    <w:rPr>
      <w:rFonts w:ascii="Liberation Serif" w:hAnsi="Liberation Serif" w:cs="Tahoma"/>
      <w:b/>
      <w:bCs/>
      <w:sz w:val="36"/>
      <w:szCs w:val="36"/>
    </w:rPr>
  </w:style>
  <w:style w:type="paragraph" w:styleId="3">
    <w:name w:val="heading 3"/>
    <w:basedOn w:val="a"/>
    <w:next w:val="a"/>
    <w:link w:val="30"/>
    <w:uiPriority w:val="9"/>
    <w:semiHidden/>
    <w:unhideWhenUsed/>
    <w:qFormat/>
    <w:rsid w:val="0098189A"/>
    <w:pPr>
      <w:keepNext/>
      <w:keepLines/>
      <w:spacing w:before="200"/>
      <w:outlineLvl w:val="2"/>
    </w:pPr>
    <w:rPr>
      <w:rFonts w:asciiTheme="majorHAnsi" w:eastAsiaTheme="majorEastAsia" w:hAnsiTheme="majorHAnsi" w:cstheme="majorBidi"/>
      <w:b/>
      <w:bCs/>
      <w:color w:val="18A303" w:themeColor="accent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Основной текст (2)_"/>
    <w:basedOn w:val="a1"/>
    <w:link w:val="21"/>
    <w:qFormat/>
    <w:rsid w:val="005D1153"/>
    <w:rPr>
      <w:rFonts w:ascii="Arial" w:eastAsia="Arial" w:hAnsi="Arial" w:cs="Arial"/>
      <w:b w:val="0"/>
      <w:bCs w:val="0"/>
      <w:i/>
      <w:iCs/>
      <w:caps w:val="0"/>
      <w:smallCaps w:val="0"/>
      <w:strike w:val="0"/>
      <w:dstrike w:val="0"/>
      <w:sz w:val="16"/>
      <w:szCs w:val="16"/>
      <w:u w:val="none"/>
    </w:rPr>
  </w:style>
  <w:style w:type="character" w:customStyle="1" w:styleId="6">
    <w:name w:val="Основной текст (6)_"/>
    <w:basedOn w:val="a1"/>
    <w:link w:val="60"/>
    <w:qFormat/>
    <w:rsid w:val="005D1153"/>
    <w:rPr>
      <w:b w:val="0"/>
      <w:bCs w:val="0"/>
      <w:i w:val="0"/>
      <w:iCs w:val="0"/>
      <w:caps w:val="0"/>
      <w:smallCaps w:val="0"/>
      <w:strike w:val="0"/>
      <w:dstrike w:val="0"/>
      <w:sz w:val="19"/>
      <w:szCs w:val="19"/>
      <w:u w:val="none"/>
    </w:rPr>
  </w:style>
  <w:style w:type="character" w:customStyle="1" w:styleId="a4">
    <w:name w:val="Основной текст_"/>
    <w:basedOn w:val="a1"/>
    <w:link w:val="1"/>
    <w:qFormat/>
    <w:rsid w:val="005D1153"/>
    <w:rPr>
      <w:rFonts w:ascii="Arial" w:eastAsia="Arial" w:hAnsi="Arial" w:cs="Arial"/>
      <w:b w:val="0"/>
      <w:bCs w:val="0"/>
      <w:i w:val="0"/>
      <w:iCs w:val="0"/>
      <w:caps w:val="0"/>
      <w:smallCaps w:val="0"/>
      <w:strike w:val="0"/>
      <w:dstrike w:val="0"/>
      <w:sz w:val="19"/>
      <w:szCs w:val="19"/>
      <w:u w:val="none"/>
    </w:rPr>
  </w:style>
  <w:style w:type="character" w:customStyle="1" w:styleId="31">
    <w:name w:val="Основной текст (3)_"/>
    <w:basedOn w:val="a1"/>
    <w:link w:val="32"/>
    <w:qFormat/>
    <w:rsid w:val="005D1153"/>
    <w:rPr>
      <w:rFonts w:ascii="Arial" w:eastAsia="Arial" w:hAnsi="Arial" w:cs="Arial"/>
      <w:b/>
      <w:bCs/>
      <w:i w:val="0"/>
      <w:iCs w:val="0"/>
      <w:caps w:val="0"/>
      <w:smallCaps w:val="0"/>
      <w:strike w:val="0"/>
      <w:dstrike w:val="0"/>
      <w:sz w:val="28"/>
      <w:szCs w:val="28"/>
      <w:u w:val="none"/>
    </w:rPr>
  </w:style>
  <w:style w:type="character" w:customStyle="1" w:styleId="10">
    <w:name w:val="Заголовок №1_"/>
    <w:basedOn w:val="a1"/>
    <w:link w:val="12"/>
    <w:qFormat/>
    <w:rsid w:val="005D1153"/>
    <w:rPr>
      <w:rFonts w:ascii="Arial" w:eastAsia="Arial" w:hAnsi="Arial" w:cs="Arial"/>
      <w:b/>
      <w:bCs/>
      <w:i w:val="0"/>
      <w:iCs w:val="0"/>
      <w:caps w:val="0"/>
      <w:smallCaps w:val="0"/>
      <w:strike w:val="0"/>
      <w:dstrike w:val="0"/>
      <w:sz w:val="20"/>
      <w:szCs w:val="20"/>
      <w:u w:val="none"/>
    </w:rPr>
  </w:style>
  <w:style w:type="character" w:customStyle="1" w:styleId="7">
    <w:name w:val="Основной текст (7)_"/>
    <w:basedOn w:val="a1"/>
    <w:link w:val="70"/>
    <w:qFormat/>
    <w:rsid w:val="005D1153"/>
    <w:rPr>
      <w:rFonts w:ascii="Arial" w:eastAsia="Arial" w:hAnsi="Arial" w:cs="Arial"/>
      <w:b/>
      <w:bCs/>
      <w:i w:val="0"/>
      <w:iCs w:val="0"/>
      <w:caps w:val="0"/>
      <w:smallCaps w:val="0"/>
      <w:strike w:val="0"/>
      <w:dstrike w:val="0"/>
      <w:sz w:val="22"/>
      <w:szCs w:val="22"/>
      <w:u w:val="none"/>
    </w:rPr>
  </w:style>
  <w:style w:type="character" w:customStyle="1" w:styleId="a5">
    <w:name w:val="Другое_"/>
    <w:basedOn w:val="a1"/>
    <w:link w:val="a6"/>
    <w:qFormat/>
    <w:rsid w:val="005D1153"/>
    <w:rPr>
      <w:rFonts w:ascii="Arial" w:eastAsia="Arial" w:hAnsi="Arial" w:cs="Arial"/>
      <w:b w:val="0"/>
      <w:bCs w:val="0"/>
      <w:i w:val="0"/>
      <w:iCs w:val="0"/>
      <w:caps w:val="0"/>
      <w:smallCaps w:val="0"/>
      <w:strike w:val="0"/>
      <w:dstrike w:val="0"/>
      <w:sz w:val="19"/>
      <w:szCs w:val="19"/>
      <w:u w:val="none"/>
    </w:rPr>
  </w:style>
  <w:style w:type="character" w:styleId="a7">
    <w:name w:val="Hyperlink"/>
    <w:rsid w:val="005D1153"/>
    <w:rPr>
      <w:color w:val="000080"/>
      <w:u w:val="single"/>
    </w:rPr>
  </w:style>
  <w:style w:type="character" w:customStyle="1" w:styleId="WW8Num2z0">
    <w:name w:val="WW8Num2z0"/>
    <w:qFormat/>
    <w:rsid w:val="005D1153"/>
    <w:rPr>
      <w:rFonts w:ascii="Symbol" w:hAnsi="Symbol" w:cs="Symbol"/>
    </w:rPr>
  </w:style>
  <w:style w:type="character" w:customStyle="1" w:styleId="WW8Num2z1">
    <w:name w:val="WW8Num2z1"/>
    <w:qFormat/>
    <w:rsid w:val="005D1153"/>
    <w:rPr>
      <w:rFonts w:ascii="Courier New" w:hAnsi="Courier New" w:cs="Courier New"/>
    </w:rPr>
  </w:style>
  <w:style w:type="character" w:customStyle="1" w:styleId="WW8Num2z2">
    <w:name w:val="WW8Num2z2"/>
    <w:qFormat/>
    <w:rsid w:val="005D1153"/>
    <w:rPr>
      <w:rFonts w:ascii="Wingdings" w:hAnsi="Wingdings" w:cs="Wingdings"/>
    </w:rPr>
  </w:style>
  <w:style w:type="paragraph" w:styleId="a0">
    <w:name w:val="Title"/>
    <w:basedOn w:val="a"/>
    <w:next w:val="1"/>
    <w:qFormat/>
    <w:rsid w:val="005D1153"/>
    <w:pPr>
      <w:keepNext/>
      <w:spacing w:before="240" w:after="120"/>
    </w:pPr>
    <w:rPr>
      <w:rFonts w:ascii="PT Astra Serif" w:eastAsia="Tahoma" w:hAnsi="PT Astra Serif" w:cs="Noto Sans Devanagari"/>
      <w:sz w:val="28"/>
      <w:szCs w:val="28"/>
    </w:rPr>
  </w:style>
  <w:style w:type="paragraph" w:customStyle="1" w:styleId="1">
    <w:name w:val="Основной текст1"/>
    <w:basedOn w:val="a"/>
    <w:link w:val="a4"/>
    <w:rsid w:val="005D1153"/>
    <w:pPr>
      <w:spacing w:after="460" w:line="264" w:lineRule="auto"/>
      <w:ind w:firstLine="400"/>
    </w:pPr>
    <w:rPr>
      <w:rFonts w:ascii="Arial" w:eastAsia="Arial" w:hAnsi="Arial" w:cs="Arial"/>
      <w:sz w:val="19"/>
      <w:szCs w:val="19"/>
    </w:rPr>
  </w:style>
  <w:style w:type="paragraph" w:styleId="a8">
    <w:name w:val="List"/>
    <w:basedOn w:val="1"/>
    <w:rsid w:val="005D1153"/>
    <w:rPr>
      <w:rFonts w:ascii="PT Astra Serif" w:hAnsi="PT Astra Serif" w:cs="Noto Sans Devanagari"/>
    </w:rPr>
  </w:style>
  <w:style w:type="paragraph" w:styleId="a9">
    <w:name w:val="caption"/>
    <w:basedOn w:val="a"/>
    <w:qFormat/>
    <w:rsid w:val="005D1153"/>
    <w:pPr>
      <w:suppressLineNumbers/>
      <w:spacing w:before="120" w:after="120"/>
    </w:pPr>
    <w:rPr>
      <w:rFonts w:ascii="PT Astra Serif" w:hAnsi="PT Astra Serif" w:cs="Noto Sans Devanagari"/>
      <w:i/>
      <w:iCs/>
    </w:rPr>
  </w:style>
  <w:style w:type="paragraph" w:styleId="aa">
    <w:name w:val="index heading"/>
    <w:basedOn w:val="a"/>
    <w:qFormat/>
    <w:rsid w:val="005D1153"/>
    <w:pPr>
      <w:suppressLineNumbers/>
    </w:pPr>
    <w:rPr>
      <w:rFonts w:ascii="PT Astra Serif" w:hAnsi="PT Astra Serif" w:cs="Noto Sans Devanagari"/>
    </w:rPr>
  </w:style>
  <w:style w:type="paragraph" w:customStyle="1" w:styleId="21">
    <w:name w:val="Основной текст (2)"/>
    <w:basedOn w:val="a"/>
    <w:link w:val="20"/>
    <w:qFormat/>
    <w:rsid w:val="005D1153"/>
    <w:pPr>
      <w:spacing w:after="120" w:line="204" w:lineRule="auto"/>
    </w:pPr>
    <w:rPr>
      <w:rFonts w:ascii="Arial" w:eastAsia="Arial" w:hAnsi="Arial" w:cs="Arial"/>
      <w:i/>
      <w:iCs/>
      <w:sz w:val="16"/>
      <w:szCs w:val="16"/>
    </w:rPr>
  </w:style>
  <w:style w:type="paragraph" w:customStyle="1" w:styleId="60">
    <w:name w:val="Основной текст (6)"/>
    <w:basedOn w:val="a"/>
    <w:link w:val="6"/>
    <w:qFormat/>
    <w:rsid w:val="005D1153"/>
    <w:pPr>
      <w:spacing w:after="560"/>
    </w:pPr>
    <w:rPr>
      <w:sz w:val="19"/>
      <w:szCs w:val="19"/>
    </w:rPr>
  </w:style>
  <w:style w:type="paragraph" w:customStyle="1" w:styleId="32">
    <w:name w:val="Основной текст (3)"/>
    <w:basedOn w:val="a"/>
    <w:link w:val="31"/>
    <w:qFormat/>
    <w:rsid w:val="005D1153"/>
    <w:pPr>
      <w:spacing w:after="720" w:line="180" w:lineRule="auto"/>
      <w:ind w:left="6480"/>
      <w:jc w:val="right"/>
    </w:pPr>
    <w:rPr>
      <w:rFonts w:ascii="Arial" w:eastAsia="Arial" w:hAnsi="Arial" w:cs="Arial"/>
      <w:b/>
      <w:bCs/>
      <w:sz w:val="28"/>
      <w:szCs w:val="28"/>
    </w:rPr>
  </w:style>
  <w:style w:type="paragraph" w:customStyle="1" w:styleId="12">
    <w:name w:val="Заголовок №1"/>
    <w:basedOn w:val="a"/>
    <w:link w:val="10"/>
    <w:qFormat/>
    <w:rsid w:val="005D1153"/>
    <w:pPr>
      <w:spacing w:after="440" w:line="252" w:lineRule="auto"/>
      <w:jc w:val="center"/>
      <w:outlineLvl w:val="0"/>
    </w:pPr>
    <w:rPr>
      <w:rFonts w:ascii="Arial" w:eastAsia="Arial" w:hAnsi="Arial" w:cs="Arial"/>
      <w:b/>
      <w:bCs/>
      <w:sz w:val="20"/>
      <w:szCs w:val="20"/>
    </w:rPr>
  </w:style>
  <w:style w:type="paragraph" w:customStyle="1" w:styleId="70">
    <w:name w:val="Основной текст (7)"/>
    <w:basedOn w:val="a"/>
    <w:link w:val="7"/>
    <w:qFormat/>
    <w:rsid w:val="005D1153"/>
    <w:pPr>
      <w:spacing w:after="620" w:line="228" w:lineRule="auto"/>
      <w:ind w:left="5680"/>
      <w:jc w:val="right"/>
    </w:pPr>
    <w:rPr>
      <w:rFonts w:ascii="Arial" w:eastAsia="Arial" w:hAnsi="Arial" w:cs="Arial"/>
      <w:b/>
      <w:bCs/>
      <w:sz w:val="22"/>
      <w:szCs w:val="22"/>
    </w:rPr>
  </w:style>
  <w:style w:type="paragraph" w:customStyle="1" w:styleId="a6">
    <w:name w:val="Другое"/>
    <w:basedOn w:val="a"/>
    <w:link w:val="a5"/>
    <w:qFormat/>
    <w:rsid w:val="005D1153"/>
    <w:pPr>
      <w:spacing w:after="460" w:line="264" w:lineRule="auto"/>
      <w:ind w:firstLine="400"/>
    </w:pPr>
    <w:rPr>
      <w:rFonts w:ascii="Arial" w:eastAsia="Arial" w:hAnsi="Arial" w:cs="Arial"/>
      <w:sz w:val="19"/>
      <w:szCs w:val="19"/>
    </w:rPr>
  </w:style>
  <w:style w:type="paragraph" w:customStyle="1" w:styleId="ab">
    <w:name w:val="Содержимое врезки"/>
    <w:basedOn w:val="a"/>
    <w:qFormat/>
    <w:rsid w:val="005D1153"/>
  </w:style>
  <w:style w:type="numbering" w:customStyle="1" w:styleId="WW8Num2">
    <w:name w:val="WW8Num2"/>
    <w:qFormat/>
    <w:rsid w:val="005D1153"/>
  </w:style>
  <w:style w:type="paragraph" w:styleId="ac">
    <w:name w:val="Body Text"/>
    <w:basedOn w:val="a"/>
    <w:link w:val="ad"/>
    <w:semiHidden/>
    <w:unhideWhenUsed/>
    <w:rsid w:val="00FC185D"/>
    <w:pPr>
      <w:widowControl/>
      <w:suppressAutoHyphens w:val="0"/>
      <w:jc w:val="both"/>
    </w:pPr>
    <w:rPr>
      <w:rFonts w:ascii="Times New Roman" w:eastAsia="Times New Roman" w:hAnsi="Times New Roman" w:cs="Times New Roman"/>
      <w:color w:val="auto"/>
      <w:sz w:val="28"/>
      <w:lang w:bidi="ar-SA"/>
    </w:rPr>
  </w:style>
  <w:style w:type="character" w:customStyle="1" w:styleId="ad">
    <w:name w:val="Основной текст Знак"/>
    <w:basedOn w:val="a1"/>
    <w:link w:val="ac"/>
    <w:semiHidden/>
    <w:rsid w:val="00FC185D"/>
    <w:rPr>
      <w:rFonts w:ascii="Times New Roman" w:eastAsia="Times New Roman" w:hAnsi="Times New Roman" w:cs="Times New Roman"/>
      <w:sz w:val="28"/>
      <w:lang w:bidi="ar-SA"/>
    </w:rPr>
  </w:style>
  <w:style w:type="paragraph" w:styleId="ae">
    <w:name w:val="List Paragraph"/>
    <w:aliases w:val="ТЗ список,Абзац списка нумерованный"/>
    <w:basedOn w:val="a"/>
    <w:link w:val="af"/>
    <w:qFormat/>
    <w:rsid w:val="003A39CD"/>
    <w:pPr>
      <w:ind w:left="720"/>
      <w:contextualSpacing/>
    </w:pPr>
  </w:style>
  <w:style w:type="paragraph" w:customStyle="1" w:styleId="ConsPlusNormal">
    <w:name w:val="ConsPlusNormal"/>
    <w:link w:val="ConsPlusNormal0"/>
    <w:rsid w:val="000C0522"/>
    <w:pPr>
      <w:suppressAutoHyphens w:val="0"/>
      <w:autoSpaceDE w:val="0"/>
      <w:autoSpaceDN w:val="0"/>
      <w:adjustRightInd w:val="0"/>
      <w:ind w:firstLine="720"/>
    </w:pPr>
    <w:rPr>
      <w:rFonts w:ascii="Arial" w:eastAsia="Times New Roman" w:hAnsi="Arial" w:cs="Arial"/>
      <w:sz w:val="20"/>
      <w:szCs w:val="20"/>
      <w:lang w:bidi="ar-SA"/>
    </w:rPr>
  </w:style>
  <w:style w:type="character" w:customStyle="1" w:styleId="ConsPlusNormal0">
    <w:name w:val="ConsPlusNormal Знак"/>
    <w:link w:val="ConsPlusNormal"/>
    <w:locked/>
    <w:rsid w:val="000C0522"/>
    <w:rPr>
      <w:rFonts w:ascii="Arial" w:eastAsia="Times New Roman" w:hAnsi="Arial" w:cs="Arial"/>
      <w:sz w:val="20"/>
      <w:szCs w:val="20"/>
      <w:lang w:bidi="ar-SA"/>
    </w:rPr>
  </w:style>
  <w:style w:type="paragraph" w:styleId="af0">
    <w:name w:val="Balloon Text"/>
    <w:basedOn w:val="a"/>
    <w:link w:val="af1"/>
    <w:uiPriority w:val="99"/>
    <w:semiHidden/>
    <w:unhideWhenUsed/>
    <w:rsid w:val="0037200F"/>
    <w:pPr>
      <w:widowControl/>
      <w:suppressAutoHyphens w:val="0"/>
    </w:pPr>
    <w:rPr>
      <w:rFonts w:ascii="Tahoma" w:eastAsiaTheme="minorHAnsi" w:hAnsi="Tahoma" w:cs="Tahoma"/>
      <w:color w:val="auto"/>
      <w:sz w:val="16"/>
      <w:szCs w:val="16"/>
      <w:lang w:eastAsia="en-US" w:bidi="ar-SA"/>
    </w:rPr>
  </w:style>
  <w:style w:type="character" w:customStyle="1" w:styleId="af1">
    <w:name w:val="Текст выноски Знак"/>
    <w:basedOn w:val="a1"/>
    <w:link w:val="af0"/>
    <w:uiPriority w:val="99"/>
    <w:semiHidden/>
    <w:rsid w:val="0037200F"/>
    <w:rPr>
      <w:rFonts w:ascii="Tahoma" w:eastAsiaTheme="minorHAnsi" w:hAnsi="Tahoma" w:cs="Tahoma"/>
      <w:sz w:val="16"/>
      <w:szCs w:val="16"/>
      <w:lang w:eastAsia="en-US" w:bidi="ar-SA"/>
    </w:rPr>
  </w:style>
  <w:style w:type="character" w:customStyle="1" w:styleId="af">
    <w:name w:val="Абзац списка Знак"/>
    <w:aliases w:val="ТЗ список Знак,Абзац списка нумерованный Знак"/>
    <w:link w:val="ae"/>
    <w:uiPriority w:val="34"/>
    <w:qFormat/>
    <w:locked/>
    <w:rsid w:val="004C0238"/>
    <w:rPr>
      <w:color w:val="000000"/>
    </w:rPr>
  </w:style>
  <w:style w:type="character" w:customStyle="1" w:styleId="WW8Num7z1">
    <w:name w:val="WW8Num7z1"/>
    <w:rsid w:val="004E6DAD"/>
    <w:rPr>
      <w:rFonts w:ascii="Courier New" w:hAnsi="Courier New" w:cs="Courier New" w:hint="default"/>
    </w:rPr>
  </w:style>
  <w:style w:type="paragraph" w:customStyle="1" w:styleId="11">
    <w:name w:val="Рег. Основной текст уровнеь 1.1 (базовый)"/>
    <w:basedOn w:val="a"/>
    <w:rsid w:val="00731414"/>
    <w:pPr>
      <w:widowControl/>
      <w:numPr>
        <w:numId w:val="1"/>
      </w:numPr>
      <w:tabs>
        <w:tab w:val="left" w:pos="360"/>
      </w:tabs>
      <w:autoSpaceDE w:val="0"/>
      <w:spacing w:line="276" w:lineRule="auto"/>
      <w:jc w:val="both"/>
    </w:pPr>
    <w:rPr>
      <w:rFonts w:ascii="Times New Roman" w:eastAsia="Times New Roman" w:hAnsi="Times New Roman" w:cs="Times New Roman"/>
      <w:color w:val="auto"/>
      <w:sz w:val="28"/>
      <w:szCs w:val="28"/>
      <w:lang w:eastAsia="zh-CN" w:bidi="ar-SA"/>
    </w:rPr>
  </w:style>
  <w:style w:type="paragraph" w:customStyle="1" w:styleId="2-">
    <w:name w:val="Рег. Заголовок 2-го уровня регламента"/>
    <w:basedOn w:val="a"/>
    <w:rsid w:val="001C4B34"/>
    <w:pPr>
      <w:widowControl/>
      <w:tabs>
        <w:tab w:val="num" w:pos="0"/>
        <w:tab w:val="left" w:pos="360"/>
      </w:tabs>
      <w:autoSpaceDE w:val="0"/>
      <w:spacing w:before="360" w:after="240"/>
      <w:jc w:val="center"/>
      <w:outlineLvl w:val="1"/>
    </w:pPr>
    <w:rPr>
      <w:rFonts w:ascii="Times New Roman" w:eastAsia="Times New Roman" w:hAnsi="Times New Roman" w:cs="Times New Roman"/>
      <w:b/>
      <w:i/>
      <w:color w:val="auto"/>
      <w:sz w:val="28"/>
      <w:szCs w:val="28"/>
      <w:lang w:eastAsia="zh-CN" w:bidi="ar-SA"/>
    </w:rPr>
  </w:style>
  <w:style w:type="paragraph" w:customStyle="1" w:styleId="111">
    <w:name w:val="Рег. 1.1.1"/>
    <w:basedOn w:val="a"/>
    <w:rsid w:val="00375C80"/>
    <w:pPr>
      <w:widowControl/>
      <w:tabs>
        <w:tab w:val="num" w:pos="0"/>
      </w:tabs>
      <w:spacing w:line="276" w:lineRule="auto"/>
      <w:jc w:val="both"/>
    </w:pPr>
    <w:rPr>
      <w:rFonts w:ascii="Times New Roman" w:eastAsia="Calibri" w:hAnsi="Times New Roman" w:cs="Times New Roman"/>
      <w:color w:val="auto"/>
      <w:sz w:val="28"/>
      <w:szCs w:val="28"/>
      <w:lang w:eastAsia="zh-CN" w:bidi="ar-SA"/>
    </w:rPr>
  </w:style>
  <w:style w:type="paragraph" w:customStyle="1" w:styleId="af2">
    <w:name w:val="Заголовок"/>
    <w:basedOn w:val="a"/>
    <w:next w:val="a"/>
    <w:rsid w:val="005140AA"/>
    <w:pPr>
      <w:widowControl/>
      <w:spacing w:before="240" w:after="60"/>
      <w:jc w:val="center"/>
      <w:outlineLvl w:val="0"/>
    </w:pPr>
    <w:rPr>
      <w:rFonts w:ascii="Calibri Light" w:eastAsia="Times New Roman" w:hAnsi="Calibri Light" w:cs="Calibri Light"/>
      <w:b/>
      <w:bCs/>
      <w:color w:val="auto"/>
      <w:kern w:val="2"/>
      <w:sz w:val="32"/>
      <w:szCs w:val="32"/>
      <w:lang w:eastAsia="zh-CN" w:bidi="ar-SA"/>
    </w:rPr>
  </w:style>
  <w:style w:type="character" w:customStyle="1" w:styleId="docdata">
    <w:name w:val="docdata"/>
    <w:aliases w:val="docy,v5,3144,bqiaagaaeyqcaaagiaiaaapiawaabxwjaaaaaaaaaaaaaaaaaaaaaaaaaaaaaaaaaaaaaaaaaaaaaaaaaaaaaaaaaaaaaaaaaaaaaaaaaaaaaaaaaaaaaaaaaaaaaaaaaaaaaaaaaaaaaaaaaaaaaaaaaaaaaaaaaaaaaaaaaaaaaaaaaaaaaaaaaaaaaaaaaaaaaaaaaaaaaaaaaaaaaaaaaaaaaaaaaaaaaaaa"/>
    <w:basedOn w:val="a1"/>
    <w:rsid w:val="00D649E0"/>
  </w:style>
  <w:style w:type="character" w:customStyle="1" w:styleId="30">
    <w:name w:val="Заголовок 3 Знак"/>
    <w:basedOn w:val="a1"/>
    <w:link w:val="3"/>
    <w:uiPriority w:val="9"/>
    <w:semiHidden/>
    <w:rsid w:val="0098189A"/>
    <w:rPr>
      <w:rFonts w:asciiTheme="majorHAnsi" w:eastAsiaTheme="majorEastAsia" w:hAnsiTheme="majorHAnsi" w:cstheme="majorBidi"/>
      <w:b/>
      <w:bCs/>
      <w:color w:val="18A303" w:themeColor="accent1"/>
    </w:rPr>
  </w:style>
  <w:style w:type="paragraph" w:customStyle="1" w:styleId="ds-markdown-paragraph">
    <w:name w:val="ds-markdown-paragraph"/>
    <w:basedOn w:val="a"/>
    <w:rsid w:val="0098189A"/>
    <w:pPr>
      <w:widowControl/>
      <w:suppressAutoHyphens w:val="0"/>
      <w:spacing w:before="100" w:beforeAutospacing="1" w:after="100" w:afterAutospacing="1"/>
    </w:pPr>
    <w:rPr>
      <w:rFonts w:ascii="Times New Roman" w:eastAsia="Times New Roman" w:hAnsi="Times New Roman" w:cs="Times New Roman"/>
      <w:color w:val="auto"/>
      <w:lang w:bidi="ar-SA"/>
    </w:rPr>
  </w:style>
  <w:style w:type="character" w:styleId="af3">
    <w:name w:val="Strong"/>
    <w:basedOn w:val="a1"/>
    <w:uiPriority w:val="22"/>
    <w:qFormat/>
    <w:rsid w:val="0098189A"/>
    <w:rPr>
      <w:b/>
      <w:bCs/>
    </w:rPr>
  </w:style>
  <w:style w:type="character" w:styleId="af4">
    <w:name w:val="Emphasis"/>
    <w:basedOn w:val="a1"/>
    <w:uiPriority w:val="20"/>
    <w:qFormat/>
    <w:rsid w:val="0098189A"/>
    <w:rPr>
      <w:i/>
      <w:iCs/>
    </w:rPr>
  </w:style>
  <w:style w:type="paragraph" w:styleId="af5">
    <w:name w:val="No Spacing"/>
    <w:uiPriority w:val="1"/>
    <w:qFormat/>
    <w:rsid w:val="0098189A"/>
    <w:pPr>
      <w:widowControl w:val="0"/>
    </w:pPr>
    <w:rPr>
      <w:color w:val="000000"/>
    </w:rPr>
  </w:style>
</w:styles>
</file>

<file path=word/webSettings.xml><?xml version="1.0" encoding="utf-8"?>
<w:webSettings xmlns:r="http://schemas.openxmlformats.org/officeDocument/2006/relationships" xmlns:w="http://schemas.openxmlformats.org/wordprocessingml/2006/main">
  <w:divs>
    <w:div w:id="474182981">
      <w:bodyDiv w:val="1"/>
      <w:marLeft w:val="0"/>
      <w:marRight w:val="0"/>
      <w:marTop w:val="0"/>
      <w:marBottom w:val="0"/>
      <w:divBdr>
        <w:top w:val="none" w:sz="0" w:space="0" w:color="auto"/>
        <w:left w:val="none" w:sz="0" w:space="0" w:color="auto"/>
        <w:bottom w:val="none" w:sz="0" w:space="0" w:color="auto"/>
        <w:right w:val="none" w:sz="0" w:space="0" w:color="auto"/>
      </w:divBdr>
    </w:div>
    <w:div w:id="549878205">
      <w:bodyDiv w:val="1"/>
      <w:marLeft w:val="0"/>
      <w:marRight w:val="0"/>
      <w:marTop w:val="0"/>
      <w:marBottom w:val="0"/>
      <w:divBdr>
        <w:top w:val="none" w:sz="0" w:space="0" w:color="auto"/>
        <w:left w:val="none" w:sz="0" w:space="0" w:color="auto"/>
        <w:bottom w:val="none" w:sz="0" w:space="0" w:color="auto"/>
        <w:right w:val="none" w:sz="0" w:space="0" w:color="auto"/>
      </w:divBdr>
    </w:div>
    <w:div w:id="629408187">
      <w:bodyDiv w:val="1"/>
      <w:marLeft w:val="0"/>
      <w:marRight w:val="0"/>
      <w:marTop w:val="0"/>
      <w:marBottom w:val="0"/>
      <w:divBdr>
        <w:top w:val="none" w:sz="0" w:space="0" w:color="auto"/>
        <w:left w:val="none" w:sz="0" w:space="0" w:color="auto"/>
        <w:bottom w:val="none" w:sz="0" w:space="0" w:color="auto"/>
        <w:right w:val="none" w:sz="0" w:space="0" w:color="auto"/>
      </w:divBdr>
    </w:div>
    <w:div w:id="851531802">
      <w:bodyDiv w:val="1"/>
      <w:marLeft w:val="0"/>
      <w:marRight w:val="0"/>
      <w:marTop w:val="0"/>
      <w:marBottom w:val="0"/>
      <w:divBdr>
        <w:top w:val="none" w:sz="0" w:space="0" w:color="auto"/>
        <w:left w:val="none" w:sz="0" w:space="0" w:color="auto"/>
        <w:bottom w:val="none" w:sz="0" w:space="0" w:color="auto"/>
        <w:right w:val="none" w:sz="0" w:space="0" w:color="auto"/>
      </w:divBdr>
    </w:div>
    <w:div w:id="1265646220">
      <w:bodyDiv w:val="1"/>
      <w:marLeft w:val="0"/>
      <w:marRight w:val="0"/>
      <w:marTop w:val="0"/>
      <w:marBottom w:val="0"/>
      <w:divBdr>
        <w:top w:val="none" w:sz="0" w:space="0" w:color="auto"/>
        <w:left w:val="none" w:sz="0" w:space="0" w:color="auto"/>
        <w:bottom w:val="none" w:sz="0" w:space="0" w:color="auto"/>
        <w:right w:val="none" w:sz="0" w:space="0" w:color="auto"/>
      </w:divBdr>
    </w:div>
    <w:div w:id="1506171001">
      <w:bodyDiv w:val="1"/>
      <w:marLeft w:val="0"/>
      <w:marRight w:val="0"/>
      <w:marTop w:val="0"/>
      <w:marBottom w:val="0"/>
      <w:divBdr>
        <w:top w:val="none" w:sz="0" w:space="0" w:color="auto"/>
        <w:left w:val="none" w:sz="0" w:space="0" w:color="auto"/>
        <w:bottom w:val="none" w:sz="0" w:space="0" w:color="auto"/>
        <w:right w:val="none" w:sz="0" w:space="0" w:color="auto"/>
      </w:divBdr>
    </w:div>
    <w:div w:id="1552423950">
      <w:bodyDiv w:val="1"/>
      <w:marLeft w:val="0"/>
      <w:marRight w:val="0"/>
      <w:marTop w:val="0"/>
      <w:marBottom w:val="0"/>
      <w:divBdr>
        <w:top w:val="none" w:sz="0" w:space="0" w:color="auto"/>
        <w:left w:val="none" w:sz="0" w:space="0" w:color="auto"/>
        <w:bottom w:val="none" w:sz="0" w:space="0" w:color="auto"/>
        <w:right w:val="none" w:sz="0" w:space="0" w:color="auto"/>
      </w:divBdr>
    </w:div>
    <w:div w:id="1632978596">
      <w:bodyDiv w:val="1"/>
      <w:marLeft w:val="0"/>
      <w:marRight w:val="0"/>
      <w:marTop w:val="0"/>
      <w:marBottom w:val="0"/>
      <w:divBdr>
        <w:top w:val="none" w:sz="0" w:space="0" w:color="auto"/>
        <w:left w:val="none" w:sz="0" w:space="0" w:color="auto"/>
        <w:bottom w:val="none" w:sz="0" w:space="0" w:color="auto"/>
        <w:right w:val="none" w:sz="0" w:space="0" w:color="auto"/>
      </w:divBdr>
    </w:div>
    <w:div w:id="1800225167">
      <w:bodyDiv w:val="1"/>
      <w:marLeft w:val="0"/>
      <w:marRight w:val="0"/>
      <w:marTop w:val="0"/>
      <w:marBottom w:val="0"/>
      <w:divBdr>
        <w:top w:val="none" w:sz="0" w:space="0" w:color="auto"/>
        <w:left w:val="none" w:sz="0" w:space="0" w:color="auto"/>
        <w:bottom w:val="none" w:sz="0" w:space="0" w:color="auto"/>
        <w:right w:val="none" w:sz="0" w:space="0" w:color="auto"/>
      </w:divBdr>
    </w:div>
    <w:div w:id="1996910033">
      <w:bodyDiv w:val="1"/>
      <w:marLeft w:val="0"/>
      <w:marRight w:val="0"/>
      <w:marTop w:val="0"/>
      <w:marBottom w:val="0"/>
      <w:divBdr>
        <w:top w:val="none" w:sz="0" w:space="0" w:color="auto"/>
        <w:left w:val="none" w:sz="0" w:space="0" w:color="auto"/>
        <w:bottom w:val="none" w:sz="0" w:space="0" w:color="auto"/>
        <w:right w:val="none" w:sz="0" w:space="0" w:color="auto"/>
      </w:divBdr>
    </w:div>
    <w:div w:id="2019916494">
      <w:bodyDiv w:val="1"/>
      <w:marLeft w:val="0"/>
      <w:marRight w:val="0"/>
      <w:marTop w:val="0"/>
      <w:marBottom w:val="0"/>
      <w:divBdr>
        <w:top w:val="none" w:sz="0" w:space="0" w:color="auto"/>
        <w:left w:val="none" w:sz="0" w:space="0" w:color="auto"/>
        <w:bottom w:val="none" w:sz="0" w:space="0" w:color="auto"/>
        <w:right w:val="none" w:sz="0" w:space="0" w:color="auto"/>
      </w:divBdr>
    </w:div>
    <w:div w:id="2045592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ueadmin@inbox.ru/" TargetMode="External"/><Relationship Id="rId13" Type="http://schemas.openxmlformats.org/officeDocument/2006/relationships/hyperlink" Target="https://mfc-karelia.ru/" TargetMode="External"/><Relationship Id="rId3" Type="http://schemas.openxmlformats.org/officeDocument/2006/relationships/styles" Target="styles.xml"/><Relationship Id="rId7" Type="http://schemas.openxmlformats.org/officeDocument/2006/relationships/hyperlink" Target="https://mfc-karelia.ru/" TargetMode="External"/><Relationship Id="rId12" Type="http://schemas.openxmlformats.org/officeDocument/2006/relationships/hyperlink" Target="https://muezersky.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uezersky.ru/" TargetMode="External"/><Relationship Id="rId11" Type="http://schemas.openxmlformats.org/officeDocument/2006/relationships/hyperlink" Target="https://gosuslugi.ru/600133/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suslugi.ru/" TargetMode="External"/><Relationship Id="rId4" Type="http://schemas.openxmlformats.org/officeDocument/2006/relationships/settings" Target="settings.xml"/><Relationship Id="rId9" Type="http://schemas.openxmlformats.org/officeDocument/2006/relationships/hyperlink" Target="https://muezersky.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C51A7-CA67-43F3-AA11-15DEF98D9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31</Pages>
  <Words>12809</Words>
  <Characters>73016</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Рогай Светлана Владимировна</dc:creator>
  <cp:lastModifiedBy>Olga</cp:lastModifiedBy>
  <cp:revision>14</cp:revision>
  <cp:lastPrinted>2026-05-13T08:09:00Z</cp:lastPrinted>
  <dcterms:created xsi:type="dcterms:W3CDTF">2025-12-30T08:00:00Z</dcterms:created>
  <dcterms:modified xsi:type="dcterms:W3CDTF">2026-05-28T14:26:00Z</dcterms:modified>
  <dc:language>ru-RU</dc:language>
</cp:coreProperties>
</file>